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AB0" w:rsidRDefault="003D0AB0">
      <w:pPr>
        <w:jc w:val="center"/>
        <w:rPr>
          <w:b/>
          <w:sz w:val="22"/>
          <w:szCs w:val="22"/>
        </w:rPr>
      </w:pPr>
      <w:bookmarkStart w:id="0" w:name="_GoBack"/>
      <w:bookmarkEnd w:id="0"/>
      <w:r>
        <w:rPr>
          <w:b/>
          <w:sz w:val="22"/>
          <w:szCs w:val="22"/>
        </w:rPr>
        <w:t>APUSH</w:t>
      </w:r>
    </w:p>
    <w:p w:rsidR="00315FBF" w:rsidRDefault="00A937CA">
      <w:pPr>
        <w:jc w:val="center"/>
        <w:rPr>
          <w:b/>
          <w:sz w:val="18"/>
          <w:szCs w:val="18"/>
        </w:rPr>
      </w:pPr>
      <w:r>
        <w:rPr>
          <w:b/>
          <w:sz w:val="22"/>
          <w:szCs w:val="22"/>
        </w:rPr>
        <w:t>DQ</w:t>
      </w:r>
      <w:r w:rsidR="008533AE">
        <w:rPr>
          <w:b/>
          <w:sz w:val="22"/>
          <w:szCs w:val="22"/>
        </w:rPr>
        <w:t>Q RUBRIC (7</w:t>
      </w:r>
      <w:r w:rsidR="000E43EB">
        <w:rPr>
          <w:b/>
          <w:sz w:val="22"/>
          <w:szCs w:val="22"/>
        </w:rPr>
        <w:t xml:space="preserve"> POINTS)</w:t>
      </w:r>
    </w:p>
    <w:tbl>
      <w:tblPr>
        <w:tblStyle w:val="a"/>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960"/>
        <w:gridCol w:w="3600"/>
        <w:gridCol w:w="810"/>
      </w:tblGrid>
      <w:tr w:rsidR="00315FBF" w:rsidTr="0097262F">
        <w:tc>
          <w:tcPr>
            <w:tcW w:w="2268" w:type="dxa"/>
            <w:shd w:val="clear" w:color="auto" w:fill="D0CECE"/>
          </w:tcPr>
          <w:p w:rsidR="00315FBF" w:rsidRDefault="000E43EB">
            <w:pPr>
              <w:jc w:val="center"/>
              <w:rPr>
                <w:b/>
                <w:sz w:val="18"/>
                <w:szCs w:val="18"/>
              </w:rPr>
            </w:pPr>
            <w:r>
              <w:rPr>
                <w:b/>
                <w:sz w:val="18"/>
                <w:szCs w:val="18"/>
              </w:rPr>
              <w:t>REPORTING CATEGORY</w:t>
            </w:r>
          </w:p>
        </w:tc>
        <w:tc>
          <w:tcPr>
            <w:tcW w:w="3960" w:type="dxa"/>
            <w:shd w:val="clear" w:color="auto" w:fill="D0CECE"/>
          </w:tcPr>
          <w:p w:rsidR="00315FBF" w:rsidRDefault="000E43EB">
            <w:pPr>
              <w:jc w:val="center"/>
              <w:rPr>
                <w:b/>
                <w:sz w:val="18"/>
                <w:szCs w:val="18"/>
              </w:rPr>
            </w:pPr>
            <w:r>
              <w:rPr>
                <w:b/>
                <w:sz w:val="18"/>
                <w:szCs w:val="18"/>
              </w:rPr>
              <w:t>SCORING CRITERIA</w:t>
            </w:r>
          </w:p>
        </w:tc>
        <w:tc>
          <w:tcPr>
            <w:tcW w:w="3600" w:type="dxa"/>
            <w:shd w:val="clear" w:color="auto" w:fill="D0CECE"/>
          </w:tcPr>
          <w:p w:rsidR="00315FBF" w:rsidRDefault="000E43EB">
            <w:pPr>
              <w:jc w:val="center"/>
              <w:rPr>
                <w:b/>
                <w:sz w:val="18"/>
                <w:szCs w:val="18"/>
              </w:rPr>
            </w:pPr>
            <w:r>
              <w:rPr>
                <w:b/>
                <w:sz w:val="18"/>
                <w:szCs w:val="18"/>
              </w:rPr>
              <w:t>DECISION RULES</w:t>
            </w:r>
          </w:p>
        </w:tc>
        <w:tc>
          <w:tcPr>
            <w:tcW w:w="810" w:type="dxa"/>
            <w:shd w:val="clear" w:color="auto" w:fill="D0CECE"/>
          </w:tcPr>
          <w:p w:rsidR="00315FBF" w:rsidRDefault="000E43EB">
            <w:pPr>
              <w:jc w:val="center"/>
              <w:rPr>
                <w:b/>
                <w:sz w:val="18"/>
                <w:szCs w:val="18"/>
              </w:rPr>
            </w:pPr>
            <w:r>
              <w:rPr>
                <w:b/>
                <w:sz w:val="18"/>
                <w:szCs w:val="18"/>
              </w:rPr>
              <w:t>TOTAL POINTS</w:t>
            </w:r>
          </w:p>
        </w:tc>
      </w:tr>
      <w:tr w:rsidR="00315FBF" w:rsidTr="0097262F">
        <w:tc>
          <w:tcPr>
            <w:tcW w:w="2268" w:type="dxa"/>
          </w:tcPr>
          <w:p w:rsidR="00315FBF" w:rsidRDefault="000E43EB">
            <w:pPr>
              <w:numPr>
                <w:ilvl w:val="0"/>
                <w:numId w:val="2"/>
              </w:numPr>
              <w:pBdr>
                <w:top w:val="nil"/>
                <w:left w:val="nil"/>
                <w:bottom w:val="nil"/>
                <w:right w:val="nil"/>
                <w:between w:val="nil"/>
              </w:pBdr>
              <w:contextualSpacing/>
              <w:rPr>
                <w:b/>
                <w:color w:val="000000"/>
                <w:sz w:val="18"/>
                <w:szCs w:val="18"/>
              </w:rPr>
            </w:pPr>
            <w:r>
              <w:rPr>
                <w:b/>
                <w:color w:val="000000"/>
                <w:sz w:val="18"/>
                <w:szCs w:val="18"/>
              </w:rPr>
              <w:t>THESIS CLAIM</w:t>
            </w:r>
          </w:p>
          <w:p w:rsidR="00315FBF" w:rsidRDefault="008533AE">
            <w:pPr>
              <w:rPr>
                <w:sz w:val="18"/>
                <w:szCs w:val="18"/>
              </w:rPr>
            </w:pPr>
            <w:r>
              <w:rPr>
                <w:sz w:val="18"/>
                <w:szCs w:val="18"/>
              </w:rPr>
              <w:t xml:space="preserve">         </w:t>
            </w:r>
            <w:r w:rsidR="000E43EB">
              <w:rPr>
                <w:sz w:val="18"/>
                <w:szCs w:val="18"/>
              </w:rPr>
              <w:t>(0-1 pt)</w:t>
            </w:r>
          </w:p>
        </w:tc>
        <w:tc>
          <w:tcPr>
            <w:tcW w:w="3960" w:type="dxa"/>
          </w:tcPr>
          <w:p w:rsidR="00315FBF" w:rsidRDefault="000E43EB">
            <w:pPr>
              <w:jc w:val="center"/>
              <w:rPr>
                <w:b/>
                <w:sz w:val="18"/>
                <w:szCs w:val="18"/>
              </w:rPr>
            </w:pPr>
            <w:r>
              <w:rPr>
                <w:b/>
                <w:sz w:val="18"/>
                <w:szCs w:val="18"/>
              </w:rPr>
              <w:t>1 pt.</w:t>
            </w:r>
          </w:p>
          <w:p w:rsidR="00315FBF" w:rsidRDefault="000E43EB">
            <w:pPr>
              <w:rPr>
                <w:sz w:val="18"/>
                <w:szCs w:val="18"/>
              </w:rPr>
            </w:pPr>
            <w:r>
              <w:rPr>
                <w:sz w:val="18"/>
                <w:szCs w:val="18"/>
              </w:rPr>
              <w:t>Responds to the prompt with a historically defensible thesis/claim that establishes a line of reasoning.</w:t>
            </w:r>
          </w:p>
        </w:tc>
        <w:tc>
          <w:tcPr>
            <w:tcW w:w="3600" w:type="dxa"/>
          </w:tcPr>
          <w:p w:rsidR="00315FBF" w:rsidRDefault="000E43EB" w:rsidP="00A937CA">
            <w:pPr>
              <w:rPr>
                <w:sz w:val="18"/>
                <w:szCs w:val="18"/>
              </w:rPr>
            </w:pPr>
            <w:r>
              <w:rPr>
                <w:sz w:val="18"/>
                <w:szCs w:val="18"/>
              </w:rPr>
              <w:t>To earn this point, the thesis must make a claim that</w:t>
            </w:r>
            <w:r w:rsidR="00C26D53">
              <w:rPr>
                <w:sz w:val="18"/>
                <w:szCs w:val="18"/>
              </w:rPr>
              <w:t xml:space="preserve"> </w:t>
            </w:r>
            <w:r w:rsidR="00C26D53" w:rsidRPr="00C26D53">
              <w:rPr>
                <w:i/>
                <w:sz w:val="18"/>
                <w:szCs w:val="18"/>
              </w:rPr>
              <w:t>specifically</w:t>
            </w:r>
            <w:r>
              <w:rPr>
                <w:sz w:val="18"/>
                <w:szCs w:val="18"/>
              </w:rPr>
              <w:t xml:space="preserve"> responds to the prompt, rather than merely restating or rephrasing the prompt. </w:t>
            </w:r>
          </w:p>
        </w:tc>
        <w:tc>
          <w:tcPr>
            <w:tcW w:w="810" w:type="dxa"/>
          </w:tcPr>
          <w:p w:rsidR="00315FBF" w:rsidRDefault="000E43EB">
            <w:pPr>
              <w:jc w:val="center"/>
              <w:rPr>
                <w:b/>
                <w:sz w:val="18"/>
                <w:szCs w:val="18"/>
              </w:rPr>
            </w:pPr>
            <w:r>
              <w:rPr>
                <w:b/>
                <w:sz w:val="18"/>
                <w:szCs w:val="18"/>
              </w:rPr>
              <w:t>0/1</w:t>
            </w:r>
          </w:p>
        </w:tc>
      </w:tr>
      <w:tr w:rsidR="00315FBF" w:rsidTr="0097262F">
        <w:tc>
          <w:tcPr>
            <w:tcW w:w="2268" w:type="dxa"/>
          </w:tcPr>
          <w:p w:rsidR="00315FBF" w:rsidRDefault="000E43EB">
            <w:pPr>
              <w:numPr>
                <w:ilvl w:val="0"/>
                <w:numId w:val="2"/>
              </w:numPr>
              <w:pBdr>
                <w:top w:val="nil"/>
                <w:left w:val="nil"/>
                <w:bottom w:val="nil"/>
                <w:right w:val="nil"/>
                <w:between w:val="nil"/>
              </w:pBdr>
              <w:contextualSpacing/>
              <w:rPr>
                <w:b/>
                <w:color w:val="000000"/>
                <w:sz w:val="18"/>
                <w:szCs w:val="18"/>
              </w:rPr>
            </w:pPr>
            <w:r>
              <w:rPr>
                <w:b/>
                <w:color w:val="000000"/>
                <w:sz w:val="18"/>
                <w:szCs w:val="18"/>
              </w:rPr>
              <w:t>CONTEXTUALIZATION</w:t>
            </w:r>
          </w:p>
          <w:p w:rsidR="00315FBF" w:rsidRDefault="000E43EB">
            <w:pPr>
              <w:pBdr>
                <w:top w:val="nil"/>
                <w:left w:val="nil"/>
                <w:bottom w:val="nil"/>
                <w:right w:val="nil"/>
                <w:between w:val="nil"/>
              </w:pBdr>
              <w:ind w:left="720" w:hanging="720"/>
              <w:rPr>
                <w:color w:val="000000"/>
                <w:sz w:val="18"/>
                <w:szCs w:val="18"/>
              </w:rPr>
            </w:pPr>
            <w:r>
              <w:rPr>
                <w:b/>
                <w:color w:val="000000"/>
                <w:sz w:val="18"/>
                <w:szCs w:val="18"/>
              </w:rPr>
              <w:t xml:space="preserve">   </w:t>
            </w:r>
            <w:r w:rsidR="008533AE">
              <w:rPr>
                <w:b/>
                <w:color w:val="000000"/>
                <w:sz w:val="18"/>
                <w:szCs w:val="18"/>
              </w:rPr>
              <w:t xml:space="preserve">     </w:t>
            </w:r>
            <w:r>
              <w:rPr>
                <w:b/>
                <w:color w:val="000000"/>
                <w:sz w:val="18"/>
                <w:szCs w:val="18"/>
              </w:rPr>
              <w:t xml:space="preserve">  </w:t>
            </w:r>
            <w:r>
              <w:rPr>
                <w:color w:val="000000"/>
                <w:sz w:val="18"/>
                <w:szCs w:val="18"/>
              </w:rPr>
              <w:t>(0-1pt)</w:t>
            </w:r>
          </w:p>
          <w:p w:rsidR="00315FBF" w:rsidRDefault="00315FBF">
            <w:pPr>
              <w:pBdr>
                <w:top w:val="nil"/>
                <w:left w:val="nil"/>
                <w:bottom w:val="nil"/>
                <w:right w:val="nil"/>
                <w:between w:val="nil"/>
              </w:pBdr>
              <w:ind w:left="720" w:hanging="720"/>
              <w:rPr>
                <w:color w:val="000000"/>
                <w:sz w:val="18"/>
                <w:szCs w:val="18"/>
              </w:rPr>
            </w:pPr>
          </w:p>
          <w:p w:rsidR="00315FBF" w:rsidRDefault="00315FBF">
            <w:pPr>
              <w:pBdr>
                <w:top w:val="nil"/>
                <w:left w:val="nil"/>
                <w:bottom w:val="nil"/>
                <w:right w:val="nil"/>
                <w:between w:val="nil"/>
              </w:pBdr>
              <w:ind w:left="720" w:hanging="720"/>
              <w:rPr>
                <w:color w:val="000000"/>
                <w:sz w:val="18"/>
                <w:szCs w:val="18"/>
              </w:rPr>
            </w:pPr>
          </w:p>
        </w:tc>
        <w:tc>
          <w:tcPr>
            <w:tcW w:w="3960" w:type="dxa"/>
          </w:tcPr>
          <w:p w:rsidR="00315FBF" w:rsidRDefault="000E43EB">
            <w:pPr>
              <w:jc w:val="center"/>
              <w:rPr>
                <w:b/>
                <w:sz w:val="18"/>
                <w:szCs w:val="18"/>
              </w:rPr>
            </w:pPr>
            <w:r>
              <w:rPr>
                <w:b/>
                <w:sz w:val="18"/>
                <w:szCs w:val="18"/>
              </w:rPr>
              <w:t>1pt.</w:t>
            </w:r>
          </w:p>
          <w:p w:rsidR="00315FBF" w:rsidRDefault="000E43EB">
            <w:pPr>
              <w:rPr>
                <w:sz w:val="18"/>
                <w:szCs w:val="18"/>
              </w:rPr>
            </w:pPr>
            <w:r>
              <w:rPr>
                <w:sz w:val="18"/>
                <w:szCs w:val="18"/>
              </w:rPr>
              <w:t xml:space="preserve">Describes a broader historical context relevant to the prompt.  </w:t>
            </w:r>
            <w:r w:rsidR="008533AE">
              <w:rPr>
                <w:sz w:val="18"/>
                <w:szCs w:val="18"/>
              </w:rPr>
              <w:t>[</w:t>
            </w:r>
            <w:r>
              <w:rPr>
                <w:sz w:val="18"/>
                <w:szCs w:val="18"/>
              </w:rPr>
              <w:t>The introduction is a great place for this...you can use context to “set the scene”</w:t>
            </w:r>
            <w:r w:rsidR="008533AE">
              <w:rPr>
                <w:sz w:val="18"/>
                <w:szCs w:val="18"/>
              </w:rPr>
              <w:t>]</w:t>
            </w:r>
          </w:p>
          <w:p w:rsidR="00315FBF" w:rsidRDefault="00315FBF">
            <w:pPr>
              <w:rPr>
                <w:sz w:val="18"/>
                <w:szCs w:val="18"/>
              </w:rPr>
            </w:pPr>
          </w:p>
          <w:p w:rsidR="00315FBF" w:rsidRDefault="000E43EB">
            <w:pPr>
              <w:jc w:val="center"/>
              <w:rPr>
                <w:b/>
                <w:sz w:val="18"/>
                <w:szCs w:val="18"/>
              </w:rPr>
            </w:pPr>
            <w:r>
              <w:rPr>
                <w:b/>
                <w:sz w:val="18"/>
                <w:szCs w:val="18"/>
              </w:rPr>
              <w:t xml:space="preserve">“ZOOM OUT” – </w:t>
            </w:r>
            <w:r>
              <w:rPr>
                <w:sz w:val="18"/>
                <w:szCs w:val="18"/>
              </w:rPr>
              <w:t xml:space="preserve">look at the </w:t>
            </w:r>
            <w:r>
              <w:rPr>
                <w:b/>
                <w:sz w:val="18"/>
                <w:szCs w:val="18"/>
              </w:rPr>
              <w:t>“BIG PICTURE”</w:t>
            </w:r>
          </w:p>
          <w:p w:rsidR="00315FBF" w:rsidRDefault="000E43EB" w:rsidP="00AA448A">
            <w:pPr>
              <w:jc w:val="center"/>
              <w:rPr>
                <w:sz w:val="18"/>
                <w:szCs w:val="18"/>
              </w:rPr>
            </w:pPr>
            <w:r w:rsidRPr="008533AE">
              <w:rPr>
                <w:sz w:val="16"/>
                <w:szCs w:val="18"/>
              </w:rPr>
              <w:t>What’s happening in the world or regi</w:t>
            </w:r>
            <w:r w:rsidR="00AA448A" w:rsidRPr="008533AE">
              <w:rPr>
                <w:sz w:val="16"/>
                <w:szCs w:val="18"/>
              </w:rPr>
              <w:t xml:space="preserve">on that connects to your topic? </w:t>
            </w:r>
            <w:r w:rsidRPr="008533AE">
              <w:rPr>
                <w:sz w:val="16"/>
                <w:szCs w:val="18"/>
              </w:rPr>
              <w:t>It may help to</w:t>
            </w:r>
            <w:r w:rsidRPr="008533AE">
              <w:rPr>
                <w:b/>
                <w:sz w:val="16"/>
                <w:szCs w:val="18"/>
              </w:rPr>
              <w:t xml:space="preserve"> </w:t>
            </w:r>
            <w:r w:rsidRPr="008533AE">
              <w:rPr>
                <w:sz w:val="16"/>
                <w:szCs w:val="18"/>
              </w:rPr>
              <w:t>think in terms of your favorite television series…what happened in the previous episode?</w:t>
            </w:r>
          </w:p>
        </w:tc>
        <w:tc>
          <w:tcPr>
            <w:tcW w:w="3600" w:type="dxa"/>
          </w:tcPr>
          <w:p w:rsidR="00315FBF" w:rsidRDefault="000E43EB">
            <w:pPr>
              <w:rPr>
                <w:i/>
                <w:sz w:val="18"/>
                <w:szCs w:val="18"/>
              </w:rPr>
            </w:pPr>
            <w:r>
              <w:rPr>
                <w:sz w:val="18"/>
                <w:szCs w:val="18"/>
              </w:rPr>
              <w:t xml:space="preserve">To earn this point, the response must relate the topic of the prompt to broader historical events, developments, or processes that occur before, during or continue after the time frame of the question. </w:t>
            </w:r>
            <w:r>
              <w:rPr>
                <w:i/>
                <w:sz w:val="18"/>
                <w:szCs w:val="18"/>
              </w:rPr>
              <w:t>This point is not awarded for merely a phrase or a reference.</w:t>
            </w:r>
            <w:r w:rsidR="00A937CA">
              <w:rPr>
                <w:i/>
                <w:sz w:val="18"/>
                <w:szCs w:val="18"/>
              </w:rPr>
              <w:t xml:space="preserve"> </w:t>
            </w:r>
            <w:r w:rsidR="00A937CA" w:rsidRPr="00C26D53">
              <w:rPr>
                <w:i/>
                <w:sz w:val="20"/>
                <w:szCs w:val="18"/>
              </w:rPr>
              <w:t xml:space="preserve">(This should be several sentences.) </w:t>
            </w:r>
          </w:p>
        </w:tc>
        <w:tc>
          <w:tcPr>
            <w:tcW w:w="810" w:type="dxa"/>
          </w:tcPr>
          <w:p w:rsidR="00315FBF" w:rsidRDefault="000E43EB">
            <w:pPr>
              <w:jc w:val="center"/>
              <w:rPr>
                <w:b/>
                <w:sz w:val="18"/>
                <w:szCs w:val="18"/>
              </w:rPr>
            </w:pPr>
            <w:r>
              <w:rPr>
                <w:b/>
                <w:sz w:val="18"/>
                <w:szCs w:val="18"/>
              </w:rPr>
              <w:t>0/1</w:t>
            </w:r>
          </w:p>
        </w:tc>
      </w:tr>
      <w:tr w:rsidR="00A937CA" w:rsidTr="0097262F">
        <w:tc>
          <w:tcPr>
            <w:tcW w:w="2268" w:type="dxa"/>
            <w:vMerge w:val="restart"/>
          </w:tcPr>
          <w:p w:rsidR="00A937CA" w:rsidRDefault="00A937CA">
            <w:pPr>
              <w:numPr>
                <w:ilvl w:val="0"/>
                <w:numId w:val="2"/>
              </w:numPr>
              <w:pBdr>
                <w:top w:val="nil"/>
                <w:left w:val="nil"/>
                <w:bottom w:val="nil"/>
                <w:right w:val="nil"/>
                <w:between w:val="nil"/>
              </w:pBdr>
              <w:contextualSpacing/>
              <w:rPr>
                <w:b/>
                <w:color w:val="000000"/>
                <w:sz w:val="18"/>
                <w:szCs w:val="18"/>
              </w:rPr>
            </w:pPr>
            <w:r>
              <w:rPr>
                <w:b/>
                <w:color w:val="000000"/>
                <w:sz w:val="18"/>
                <w:szCs w:val="18"/>
              </w:rPr>
              <w:t>EVIDENCE</w:t>
            </w:r>
          </w:p>
          <w:p w:rsidR="00A937CA" w:rsidRDefault="0097262F">
            <w:pPr>
              <w:ind w:left="360"/>
              <w:rPr>
                <w:sz w:val="18"/>
                <w:szCs w:val="18"/>
              </w:rPr>
            </w:pPr>
            <w:r>
              <w:rPr>
                <w:sz w:val="18"/>
                <w:szCs w:val="18"/>
              </w:rPr>
              <w:t>(0-</w:t>
            </w:r>
            <w:r w:rsidR="00A937CA">
              <w:rPr>
                <w:sz w:val="18"/>
                <w:szCs w:val="18"/>
              </w:rPr>
              <w:t>3 pts)</w:t>
            </w:r>
          </w:p>
          <w:p w:rsidR="00A937CA" w:rsidRDefault="00A937CA">
            <w:pPr>
              <w:ind w:left="360"/>
              <w:rPr>
                <w:sz w:val="18"/>
                <w:szCs w:val="18"/>
              </w:rPr>
            </w:pPr>
          </w:p>
          <w:p w:rsidR="00A937CA" w:rsidRDefault="00A937CA" w:rsidP="00B4514F">
            <w:pPr>
              <w:ind w:left="360"/>
              <w:rPr>
                <w:b/>
                <w:color w:val="000000"/>
                <w:sz w:val="18"/>
                <w:szCs w:val="18"/>
              </w:rPr>
            </w:pPr>
          </w:p>
        </w:tc>
        <w:tc>
          <w:tcPr>
            <w:tcW w:w="3960" w:type="dxa"/>
            <w:shd w:val="clear" w:color="auto" w:fill="BFBFBF" w:themeFill="background1" w:themeFillShade="BF"/>
          </w:tcPr>
          <w:p w:rsidR="00A937CA" w:rsidRDefault="00A937CA" w:rsidP="00A937CA">
            <w:pPr>
              <w:tabs>
                <w:tab w:val="right" w:pos="3444"/>
              </w:tabs>
              <w:jc w:val="center"/>
              <w:rPr>
                <w:b/>
                <w:sz w:val="18"/>
                <w:szCs w:val="18"/>
              </w:rPr>
            </w:pPr>
            <w:r>
              <w:rPr>
                <w:b/>
                <w:sz w:val="18"/>
                <w:szCs w:val="18"/>
              </w:rPr>
              <w:t>Evidence from the Documents</w:t>
            </w:r>
          </w:p>
        </w:tc>
        <w:tc>
          <w:tcPr>
            <w:tcW w:w="3600" w:type="dxa"/>
            <w:vMerge w:val="restart"/>
          </w:tcPr>
          <w:p w:rsidR="00A937CA" w:rsidRPr="0097262F" w:rsidRDefault="00A937CA">
            <w:pPr>
              <w:rPr>
                <w:sz w:val="17"/>
                <w:szCs w:val="17"/>
              </w:rPr>
            </w:pPr>
            <w:r w:rsidRPr="0097262F">
              <w:rPr>
                <w:sz w:val="17"/>
                <w:szCs w:val="17"/>
              </w:rPr>
              <w:t xml:space="preserve">To earn </w:t>
            </w:r>
            <w:r w:rsidRPr="0097262F">
              <w:rPr>
                <w:b/>
                <w:sz w:val="17"/>
                <w:szCs w:val="17"/>
              </w:rPr>
              <w:t>one point</w:t>
            </w:r>
            <w:r w:rsidRPr="0097262F">
              <w:rPr>
                <w:sz w:val="17"/>
                <w:szCs w:val="17"/>
              </w:rPr>
              <w:t xml:space="preserve">, the response must accurately describe – rather than simply quote – the content </w:t>
            </w:r>
            <w:r w:rsidRPr="0097262F">
              <w:rPr>
                <w:i/>
                <w:sz w:val="17"/>
                <w:szCs w:val="17"/>
              </w:rPr>
              <w:t>from at least three</w:t>
            </w:r>
            <w:r w:rsidRPr="0097262F">
              <w:rPr>
                <w:sz w:val="17"/>
                <w:szCs w:val="17"/>
              </w:rPr>
              <w:t xml:space="preserve"> of the documents</w:t>
            </w:r>
          </w:p>
          <w:p w:rsidR="00C2404C" w:rsidRPr="0097262F" w:rsidRDefault="00C2404C" w:rsidP="00A937CA">
            <w:pPr>
              <w:rPr>
                <w:sz w:val="17"/>
                <w:szCs w:val="17"/>
              </w:rPr>
            </w:pPr>
          </w:p>
          <w:p w:rsidR="00A937CA" w:rsidRPr="0097262F" w:rsidRDefault="00A937CA" w:rsidP="00A937CA">
            <w:pPr>
              <w:rPr>
                <w:sz w:val="17"/>
                <w:szCs w:val="17"/>
              </w:rPr>
            </w:pPr>
            <w:r w:rsidRPr="0097262F">
              <w:rPr>
                <w:sz w:val="17"/>
                <w:szCs w:val="17"/>
              </w:rPr>
              <w:t xml:space="preserve">To earn </w:t>
            </w:r>
            <w:r w:rsidRPr="0097262F">
              <w:rPr>
                <w:b/>
                <w:sz w:val="17"/>
                <w:szCs w:val="17"/>
              </w:rPr>
              <w:t>two points</w:t>
            </w:r>
            <w:r w:rsidRPr="0097262F">
              <w:rPr>
                <w:sz w:val="17"/>
                <w:szCs w:val="17"/>
              </w:rPr>
              <w:t xml:space="preserve"> the response must accurately describe – rather than quote or list – the content from </w:t>
            </w:r>
            <w:r w:rsidRPr="0097262F">
              <w:rPr>
                <w:i/>
                <w:sz w:val="17"/>
                <w:szCs w:val="17"/>
              </w:rPr>
              <w:t>at least six</w:t>
            </w:r>
            <w:r w:rsidRPr="0097262F">
              <w:rPr>
                <w:sz w:val="17"/>
                <w:szCs w:val="17"/>
              </w:rPr>
              <w:t xml:space="preserve"> documents.  In addition, the response must use the content of the documents </w:t>
            </w:r>
            <w:r w:rsidRPr="0097262F">
              <w:rPr>
                <w:i/>
                <w:sz w:val="17"/>
                <w:szCs w:val="17"/>
              </w:rPr>
              <w:t>to support an argument</w:t>
            </w:r>
            <w:r w:rsidRPr="0097262F">
              <w:rPr>
                <w:sz w:val="17"/>
                <w:szCs w:val="17"/>
              </w:rPr>
              <w:t xml:space="preserve"> in response to the prompt.   </w:t>
            </w:r>
            <w:r w:rsidRPr="0097262F">
              <w:rPr>
                <w:b/>
                <w:i/>
                <w:sz w:val="17"/>
                <w:szCs w:val="17"/>
              </w:rPr>
              <w:t>(Keep connecting back to the thesis / prompt! )</w:t>
            </w:r>
          </w:p>
          <w:p w:rsidR="0097262F" w:rsidRPr="0097262F" w:rsidRDefault="0097262F" w:rsidP="00A937CA">
            <w:pPr>
              <w:rPr>
                <w:sz w:val="2"/>
                <w:szCs w:val="18"/>
              </w:rPr>
            </w:pPr>
          </w:p>
          <w:p w:rsidR="0097262F" w:rsidRPr="0097262F" w:rsidRDefault="0097262F" w:rsidP="00A937CA">
            <w:pPr>
              <w:rPr>
                <w:sz w:val="16"/>
                <w:szCs w:val="18"/>
              </w:rPr>
            </w:pPr>
            <w:r>
              <w:rPr>
                <w:sz w:val="16"/>
                <w:szCs w:val="18"/>
              </w:rPr>
              <w:t>---------------------------------------------------------------------</w:t>
            </w:r>
          </w:p>
          <w:p w:rsidR="0097262F" w:rsidRDefault="0097262F" w:rsidP="00A937CA">
            <w:pPr>
              <w:rPr>
                <w:sz w:val="18"/>
                <w:szCs w:val="18"/>
              </w:rPr>
            </w:pPr>
            <w:r>
              <w:rPr>
                <w:sz w:val="18"/>
                <w:szCs w:val="18"/>
              </w:rPr>
              <w:t xml:space="preserve">To earn this point, </w:t>
            </w:r>
            <w:r w:rsidRPr="0097262F">
              <w:rPr>
                <w:i/>
                <w:sz w:val="18"/>
                <w:szCs w:val="18"/>
              </w:rPr>
              <w:t>the response must describe the evidence</w:t>
            </w:r>
            <w:r>
              <w:rPr>
                <w:sz w:val="18"/>
                <w:szCs w:val="18"/>
              </w:rPr>
              <w:t xml:space="preserve"> and must use more than a phrase or reference.  This evidence must be different than that used to earn the contextualization point</w:t>
            </w:r>
            <w:r w:rsidRPr="00C26D53">
              <w:rPr>
                <w:sz w:val="18"/>
                <w:szCs w:val="18"/>
              </w:rPr>
              <w:t>.</w:t>
            </w:r>
            <w:r w:rsidR="00C26D53">
              <w:rPr>
                <w:b/>
                <w:sz w:val="18"/>
                <w:szCs w:val="18"/>
              </w:rPr>
              <w:t xml:space="preserve"> </w:t>
            </w:r>
            <w:r w:rsidR="008533AE" w:rsidRPr="00C26D53">
              <w:rPr>
                <w:i/>
                <w:sz w:val="18"/>
                <w:szCs w:val="18"/>
              </w:rPr>
              <w:t xml:space="preserve">(Outside Information) </w:t>
            </w:r>
            <w:r w:rsidR="008533AE" w:rsidRPr="00207E53">
              <w:rPr>
                <w:i/>
                <w:sz w:val="18"/>
                <w:szCs w:val="18"/>
              </w:rPr>
              <w:t xml:space="preserve">Must connect  info. </w:t>
            </w:r>
            <w:r w:rsidR="00207E53" w:rsidRPr="00207E53">
              <w:rPr>
                <w:i/>
                <w:sz w:val="18"/>
                <w:szCs w:val="18"/>
              </w:rPr>
              <w:t>b</w:t>
            </w:r>
            <w:r w:rsidR="008533AE" w:rsidRPr="00207E53">
              <w:rPr>
                <w:i/>
                <w:sz w:val="18"/>
                <w:szCs w:val="18"/>
              </w:rPr>
              <w:t>ack to the thesis/task.</w:t>
            </w:r>
          </w:p>
        </w:tc>
        <w:tc>
          <w:tcPr>
            <w:tcW w:w="810" w:type="dxa"/>
            <w:vMerge w:val="restart"/>
          </w:tcPr>
          <w:p w:rsidR="00A937CA" w:rsidRDefault="00A937CA">
            <w:pPr>
              <w:rPr>
                <w:b/>
                <w:sz w:val="18"/>
                <w:szCs w:val="18"/>
              </w:rPr>
            </w:pPr>
          </w:p>
          <w:p w:rsidR="00A937CA" w:rsidRDefault="00A937CA" w:rsidP="00D15F9D">
            <w:pPr>
              <w:jc w:val="center"/>
              <w:rPr>
                <w:b/>
                <w:sz w:val="18"/>
                <w:szCs w:val="18"/>
              </w:rPr>
            </w:pPr>
            <w:r>
              <w:rPr>
                <w:b/>
                <w:sz w:val="18"/>
                <w:szCs w:val="18"/>
              </w:rPr>
              <w:t>0/2</w:t>
            </w:r>
          </w:p>
          <w:p w:rsidR="0097262F" w:rsidRDefault="0097262F" w:rsidP="00D15F9D">
            <w:pPr>
              <w:jc w:val="center"/>
              <w:rPr>
                <w:b/>
                <w:sz w:val="18"/>
                <w:szCs w:val="18"/>
              </w:rPr>
            </w:pPr>
          </w:p>
          <w:p w:rsidR="0097262F" w:rsidRDefault="0097262F" w:rsidP="00D15F9D">
            <w:pPr>
              <w:jc w:val="center"/>
              <w:rPr>
                <w:b/>
                <w:sz w:val="18"/>
                <w:szCs w:val="18"/>
              </w:rPr>
            </w:pPr>
          </w:p>
          <w:p w:rsidR="0097262F" w:rsidRDefault="0097262F" w:rsidP="00D15F9D">
            <w:pPr>
              <w:jc w:val="center"/>
              <w:rPr>
                <w:b/>
                <w:sz w:val="18"/>
                <w:szCs w:val="18"/>
              </w:rPr>
            </w:pPr>
          </w:p>
          <w:p w:rsidR="0097262F" w:rsidRDefault="0097262F" w:rsidP="00D15F9D">
            <w:pPr>
              <w:jc w:val="center"/>
              <w:rPr>
                <w:b/>
                <w:sz w:val="18"/>
                <w:szCs w:val="18"/>
              </w:rPr>
            </w:pPr>
          </w:p>
          <w:p w:rsidR="0097262F" w:rsidRDefault="0097262F" w:rsidP="00D15F9D">
            <w:pPr>
              <w:jc w:val="center"/>
              <w:rPr>
                <w:b/>
                <w:sz w:val="18"/>
                <w:szCs w:val="18"/>
              </w:rPr>
            </w:pPr>
          </w:p>
          <w:p w:rsidR="0097262F" w:rsidRDefault="0097262F" w:rsidP="00D15F9D">
            <w:pPr>
              <w:jc w:val="center"/>
              <w:rPr>
                <w:b/>
                <w:sz w:val="18"/>
                <w:szCs w:val="18"/>
              </w:rPr>
            </w:pPr>
          </w:p>
          <w:p w:rsidR="0097262F" w:rsidRDefault="0097262F" w:rsidP="00D15F9D">
            <w:pPr>
              <w:jc w:val="center"/>
              <w:rPr>
                <w:b/>
                <w:sz w:val="18"/>
                <w:szCs w:val="18"/>
              </w:rPr>
            </w:pPr>
          </w:p>
          <w:p w:rsidR="0097262F" w:rsidRDefault="0097262F" w:rsidP="00D15F9D">
            <w:pPr>
              <w:jc w:val="center"/>
              <w:rPr>
                <w:b/>
                <w:sz w:val="18"/>
                <w:szCs w:val="18"/>
              </w:rPr>
            </w:pPr>
          </w:p>
          <w:p w:rsidR="0097262F" w:rsidRDefault="0097262F" w:rsidP="00D15F9D">
            <w:pPr>
              <w:jc w:val="center"/>
              <w:rPr>
                <w:b/>
                <w:sz w:val="18"/>
                <w:szCs w:val="18"/>
              </w:rPr>
            </w:pPr>
          </w:p>
          <w:p w:rsidR="0097262F" w:rsidRDefault="0097262F" w:rsidP="0097262F">
            <w:pPr>
              <w:jc w:val="center"/>
              <w:rPr>
                <w:b/>
                <w:sz w:val="18"/>
                <w:szCs w:val="18"/>
              </w:rPr>
            </w:pPr>
            <w:r>
              <w:rPr>
                <w:b/>
                <w:sz w:val="18"/>
                <w:szCs w:val="18"/>
              </w:rPr>
              <w:t>0/1</w:t>
            </w:r>
          </w:p>
        </w:tc>
      </w:tr>
      <w:tr w:rsidR="00A937CA" w:rsidTr="0097262F">
        <w:tc>
          <w:tcPr>
            <w:tcW w:w="2268" w:type="dxa"/>
            <w:vMerge/>
          </w:tcPr>
          <w:p w:rsidR="00A937CA" w:rsidRDefault="00A937CA" w:rsidP="00B4514F">
            <w:pPr>
              <w:ind w:left="360"/>
              <w:rPr>
                <w:b/>
                <w:color w:val="000000"/>
                <w:sz w:val="18"/>
                <w:szCs w:val="18"/>
              </w:rPr>
            </w:pPr>
          </w:p>
        </w:tc>
        <w:tc>
          <w:tcPr>
            <w:tcW w:w="3960" w:type="dxa"/>
          </w:tcPr>
          <w:p w:rsidR="0097262F" w:rsidRDefault="00C2404C" w:rsidP="00A937CA">
            <w:pPr>
              <w:rPr>
                <w:b/>
                <w:sz w:val="18"/>
                <w:szCs w:val="18"/>
              </w:rPr>
            </w:pPr>
            <w:r>
              <w:rPr>
                <w:b/>
                <w:sz w:val="18"/>
                <w:szCs w:val="18"/>
              </w:rPr>
              <w:t xml:space="preserve">           </w:t>
            </w:r>
          </w:p>
          <w:p w:rsidR="00A937CA" w:rsidRDefault="00C2404C" w:rsidP="00A937CA">
            <w:pPr>
              <w:rPr>
                <w:b/>
                <w:sz w:val="18"/>
                <w:szCs w:val="18"/>
              </w:rPr>
            </w:pPr>
            <w:r>
              <w:rPr>
                <w:b/>
                <w:sz w:val="18"/>
                <w:szCs w:val="18"/>
              </w:rPr>
              <w:t xml:space="preserve"> </w:t>
            </w:r>
            <w:r w:rsidR="0097262F">
              <w:rPr>
                <w:b/>
                <w:sz w:val="18"/>
                <w:szCs w:val="18"/>
              </w:rPr>
              <w:t xml:space="preserve">                   </w:t>
            </w:r>
            <w:r w:rsidR="00A937CA">
              <w:rPr>
                <w:b/>
                <w:sz w:val="18"/>
                <w:szCs w:val="18"/>
              </w:rPr>
              <w:t>1pt.            OR                2 pts.</w:t>
            </w:r>
          </w:p>
          <w:p w:rsidR="00A937CA" w:rsidRPr="00A937CA" w:rsidRDefault="00A937CA" w:rsidP="00A937CA">
            <w:pPr>
              <w:rPr>
                <w:sz w:val="18"/>
                <w:szCs w:val="18"/>
              </w:rPr>
            </w:pPr>
            <w:r w:rsidRPr="00207E53">
              <w:rPr>
                <w:b/>
                <w:sz w:val="18"/>
                <w:szCs w:val="18"/>
              </w:rPr>
              <w:t xml:space="preserve">Uses </w:t>
            </w:r>
            <w:r w:rsidRPr="00A937CA">
              <w:rPr>
                <w:sz w:val="18"/>
                <w:szCs w:val="18"/>
              </w:rPr>
              <w:t xml:space="preserve">the </w:t>
            </w:r>
            <w:r w:rsidR="00C2404C">
              <w:rPr>
                <w:sz w:val="18"/>
                <w:szCs w:val="18"/>
              </w:rPr>
              <w:t xml:space="preserve">content of          </w:t>
            </w:r>
            <w:r w:rsidR="0097262F">
              <w:rPr>
                <w:sz w:val="18"/>
                <w:szCs w:val="18"/>
              </w:rPr>
              <w:t xml:space="preserve">  </w:t>
            </w:r>
            <w:r w:rsidRPr="00207E53">
              <w:rPr>
                <w:b/>
                <w:sz w:val="18"/>
                <w:szCs w:val="18"/>
              </w:rPr>
              <w:t>Supports</w:t>
            </w:r>
            <w:r w:rsidRPr="00A937CA">
              <w:rPr>
                <w:sz w:val="18"/>
                <w:szCs w:val="18"/>
              </w:rPr>
              <w:t xml:space="preserve"> an</w:t>
            </w:r>
            <w:r w:rsidR="00207E53">
              <w:rPr>
                <w:sz w:val="18"/>
                <w:szCs w:val="18"/>
              </w:rPr>
              <w:t xml:space="preserve"> argument </w:t>
            </w:r>
          </w:p>
          <w:p w:rsidR="00A937CA" w:rsidRPr="00A937CA" w:rsidRDefault="00A937CA" w:rsidP="00A937CA">
            <w:pPr>
              <w:rPr>
                <w:sz w:val="18"/>
                <w:szCs w:val="18"/>
              </w:rPr>
            </w:pPr>
            <w:r w:rsidRPr="0097262F">
              <w:rPr>
                <w:b/>
                <w:i/>
                <w:sz w:val="18"/>
                <w:szCs w:val="18"/>
              </w:rPr>
              <w:t xml:space="preserve">at </w:t>
            </w:r>
            <w:r w:rsidR="00C2404C" w:rsidRPr="0097262F">
              <w:rPr>
                <w:b/>
                <w:i/>
                <w:sz w:val="18"/>
                <w:szCs w:val="18"/>
              </w:rPr>
              <w:t>least three</w:t>
            </w:r>
            <w:r w:rsidRPr="00A937CA">
              <w:rPr>
                <w:sz w:val="18"/>
                <w:szCs w:val="18"/>
              </w:rPr>
              <w:t xml:space="preserve">                  </w:t>
            </w:r>
            <w:r>
              <w:rPr>
                <w:sz w:val="18"/>
                <w:szCs w:val="18"/>
              </w:rPr>
              <w:t xml:space="preserve"> </w:t>
            </w:r>
            <w:r w:rsidRPr="00A937CA">
              <w:rPr>
                <w:sz w:val="18"/>
                <w:szCs w:val="18"/>
              </w:rPr>
              <w:t xml:space="preserve"> </w:t>
            </w:r>
            <w:r w:rsidR="0097262F">
              <w:rPr>
                <w:sz w:val="18"/>
                <w:szCs w:val="18"/>
              </w:rPr>
              <w:t xml:space="preserve">   </w:t>
            </w:r>
            <w:r w:rsidR="00207E53">
              <w:rPr>
                <w:sz w:val="18"/>
                <w:szCs w:val="18"/>
              </w:rPr>
              <w:t xml:space="preserve">in </w:t>
            </w:r>
            <w:r w:rsidR="00C2404C" w:rsidRPr="00C2404C">
              <w:rPr>
                <w:sz w:val="18"/>
                <w:szCs w:val="18"/>
              </w:rPr>
              <w:t xml:space="preserve">response to the </w:t>
            </w:r>
          </w:p>
          <w:p w:rsidR="00A937CA" w:rsidRPr="00A937CA" w:rsidRDefault="0097262F" w:rsidP="00A937CA">
            <w:pPr>
              <w:rPr>
                <w:sz w:val="18"/>
                <w:szCs w:val="18"/>
              </w:rPr>
            </w:pPr>
            <w:r w:rsidRPr="0097262F">
              <w:rPr>
                <w:sz w:val="18"/>
                <w:szCs w:val="18"/>
              </w:rPr>
              <w:t>documents to address</w:t>
            </w:r>
            <w:r>
              <w:rPr>
                <w:b/>
                <w:sz w:val="18"/>
                <w:szCs w:val="18"/>
              </w:rPr>
              <w:t xml:space="preserve">       </w:t>
            </w:r>
            <w:r w:rsidR="00207E53" w:rsidRPr="00207E53">
              <w:rPr>
                <w:sz w:val="18"/>
                <w:szCs w:val="18"/>
              </w:rPr>
              <w:t xml:space="preserve">prompt </w:t>
            </w:r>
            <w:r w:rsidRPr="0097262F">
              <w:rPr>
                <w:sz w:val="18"/>
                <w:szCs w:val="18"/>
              </w:rPr>
              <w:t>using</w:t>
            </w:r>
            <w:r>
              <w:rPr>
                <w:b/>
                <w:sz w:val="18"/>
                <w:szCs w:val="18"/>
              </w:rPr>
              <w:t xml:space="preserve"> </w:t>
            </w:r>
            <w:r w:rsidRPr="0097262F">
              <w:rPr>
                <w:b/>
                <w:i/>
                <w:sz w:val="18"/>
                <w:szCs w:val="18"/>
              </w:rPr>
              <w:t>at least six</w:t>
            </w:r>
          </w:p>
          <w:p w:rsidR="00207E53" w:rsidRDefault="00207E53" w:rsidP="00A937CA">
            <w:pPr>
              <w:rPr>
                <w:sz w:val="18"/>
                <w:szCs w:val="18"/>
              </w:rPr>
            </w:pPr>
            <w:r w:rsidRPr="00207E53">
              <w:rPr>
                <w:b/>
                <w:noProof/>
                <w:sz w:val="18"/>
                <w:szCs w:val="18"/>
              </w:rPr>
              <mc:AlternateContent>
                <mc:Choice Requires="wps">
                  <w:drawing>
                    <wp:anchor distT="45720" distB="45720" distL="114300" distR="114300" simplePos="0" relativeHeight="251663360" behindDoc="0" locked="0" layoutInCell="1" allowOverlap="1" wp14:anchorId="72CDD7E9" wp14:editId="5DE0F882">
                      <wp:simplePos x="0" y="0"/>
                      <wp:positionH relativeFrom="column">
                        <wp:posOffset>179070</wp:posOffset>
                      </wp:positionH>
                      <wp:positionV relativeFrom="paragraph">
                        <wp:posOffset>206375</wp:posOffset>
                      </wp:positionV>
                      <wp:extent cx="2076450" cy="333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33375"/>
                              </a:xfrm>
                              <a:prstGeom prst="rect">
                                <a:avLst/>
                              </a:prstGeom>
                              <a:solidFill>
                                <a:srgbClr val="FFFFFF"/>
                              </a:solidFill>
                              <a:ln w="9525">
                                <a:solidFill>
                                  <a:srgbClr val="000000"/>
                                </a:solidFill>
                                <a:miter lim="800000"/>
                                <a:headEnd/>
                                <a:tailEnd/>
                              </a:ln>
                            </wps:spPr>
                            <wps:txbx>
                              <w:txbxContent>
                                <w:p w:rsidR="00207E53" w:rsidRPr="00207E53" w:rsidRDefault="00207E53" w:rsidP="00207E53">
                                  <w:pPr>
                                    <w:jc w:val="center"/>
                                    <w:rPr>
                                      <w:i/>
                                      <w:sz w:val="16"/>
                                    </w:rPr>
                                  </w:pPr>
                                  <w:r w:rsidRPr="00207E53">
                                    <w:rPr>
                                      <w:i/>
                                      <w:sz w:val="16"/>
                                    </w:rPr>
                                    <w:t>A</w:t>
                                  </w:r>
                                  <w:r w:rsidR="003D0AB0">
                                    <w:rPr>
                                      <w:i/>
                                      <w:sz w:val="16"/>
                                    </w:rPr>
                                    <w:t xml:space="preserve">s of now, there will always be 6 </w:t>
                                  </w:r>
                                  <w:r w:rsidRPr="00207E53">
                                    <w:rPr>
                                      <w:i/>
                                      <w:sz w:val="16"/>
                                    </w:rPr>
                                    <w:t xml:space="preserve"> documents in a College Board History DBQ.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2CDD7E9" id="_x0000_t202" coordsize="21600,21600" o:spt="202" path="m,l,21600r21600,l21600,xe">
                      <v:stroke joinstyle="miter"/>
                      <v:path gradientshapeok="t" o:connecttype="rect"/>
                    </v:shapetype>
                    <v:shape id="Text Box 2" o:spid="_x0000_s1026" type="#_x0000_t202" style="position:absolute;margin-left:14.1pt;margin-top:16.25pt;width:163.5pt;height:2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W3XIgIAAEYEAAAOAAAAZHJzL2Uyb0RvYy54bWysU9tu2zAMfR+wfxD0vtjxkqY14hRdugwD&#10;ugvQ7gNkWY6FSaImKbG7ry8lu1l2exmmB0EUqSPyHHJ9PWhFjsJ5Caai81lOiTAcGmn2Ff3ysHt1&#10;SYkPzDRMgREVfRSeXm9evlj3thQFdKAa4QiCGF/2tqJdCLbMMs87oZmfgRUGnS04zQKabp81jvWI&#10;rlVW5PlF1oNrrAMuvMfb29FJNwm/bQUPn9rWi0BURTG3kHaX9jru2WbNyr1jtpN8SoP9QxaaSYOf&#10;nqBuWWDk4ORvUFpyBx7aMOOgM2hbyUWqAauZ579Uc98xK1ItSI63J5r8/4PlH4+fHZFNRYv5ihLD&#10;NIr0IIZA3sBAishPb32JYfcWA8OA16hzqtXbO+BfPTGw7ZjZixvnoO8EazC/eXyZnT0dcXwEqfsP&#10;0OA37BAgAQ2t05E8pIMgOur0eNImpsLxsshXF4slujj6XuNaLdMXrHx+bZ0P7wRoEg8Vdah9QmfH&#10;Ox9iNqx8DomfeVCy2UmlkuH29VY5cmTYJ7u0JvSfwpQhfUWvlsVyJOCvEHlaf4LQMmDDK6krenkK&#10;YmWk7a1pUjsGJtV4xpSVmXiM1I0khqEeJl1qaB6RUQdjY+Mg4qED952SHpu6ov7bgTlBiXpvUJWr&#10;+WIRpyAZi+WqQMOde+pzDzMcoSoaKBmP25AmJxJm4AbVa2UiNso8ZjLlis2a+J4GK07DuZ2ifoz/&#10;5gkAAP//AwBQSwMEFAAGAAgAAAAhAKHYMqLeAAAACAEAAA8AAABkcnMvZG93bnJldi54bWxMj8FO&#10;wzAMhu9IvENkJC6IpbR0lNJ0QkgguME2wTVrvLYicUqTdeXtMSc42v+vz5+r1eysmHAMvScFV4sE&#10;BFLjTU+tgu3m8bIAEaImo60nVPCNAVb16UmlS+OP9IbTOraCIRRKraCLcSilDE2HToeFH5A42/vR&#10;6cjj2Eoz6iPDnZVpkiyl0z3xhU4P+NBh87k+OAXF9fP0EV6y1/dmube38eJmevoalTo/m+/vQESc&#10;418ZfvVZHWp22vkDmSCsgrRIuakgS3MQnGd5zosdw/MEZF3J/w/UPwAAAP//AwBQSwECLQAUAAYA&#10;CAAAACEAtoM4kv4AAADhAQAAEwAAAAAAAAAAAAAAAAAAAAAAW0NvbnRlbnRfVHlwZXNdLnhtbFBL&#10;AQItABQABgAIAAAAIQA4/SH/1gAAAJQBAAALAAAAAAAAAAAAAAAAAC8BAABfcmVscy8ucmVsc1BL&#10;AQItABQABgAIAAAAIQDFuW3XIgIAAEYEAAAOAAAAAAAAAAAAAAAAAC4CAABkcnMvZTJvRG9jLnht&#10;bFBLAQItABQABgAIAAAAIQCh2DKi3gAAAAgBAAAPAAAAAAAAAAAAAAAAAHwEAABkcnMvZG93bnJl&#10;di54bWxQSwUGAAAAAAQABADzAAAAhwUAAAAA&#10;">
                      <v:textbox>
                        <w:txbxContent>
                          <w:p w:rsidR="00207E53" w:rsidRPr="00207E53" w:rsidRDefault="00207E53" w:rsidP="00207E53">
                            <w:pPr>
                              <w:jc w:val="center"/>
                              <w:rPr>
                                <w:i/>
                                <w:sz w:val="16"/>
                              </w:rPr>
                            </w:pPr>
                            <w:r w:rsidRPr="00207E53">
                              <w:rPr>
                                <w:i/>
                                <w:sz w:val="16"/>
                              </w:rPr>
                              <w:t>A</w:t>
                            </w:r>
                            <w:r w:rsidR="003D0AB0">
                              <w:rPr>
                                <w:i/>
                                <w:sz w:val="16"/>
                              </w:rPr>
                              <w:t xml:space="preserve">s of now, there will always be </w:t>
                            </w:r>
                            <w:proofErr w:type="gramStart"/>
                            <w:r w:rsidR="003D0AB0">
                              <w:rPr>
                                <w:i/>
                                <w:sz w:val="16"/>
                              </w:rPr>
                              <w:t xml:space="preserve">6 </w:t>
                            </w:r>
                            <w:r w:rsidRPr="00207E53">
                              <w:rPr>
                                <w:i/>
                                <w:sz w:val="16"/>
                              </w:rPr>
                              <w:t xml:space="preserve"> documents</w:t>
                            </w:r>
                            <w:proofErr w:type="gramEnd"/>
                            <w:r w:rsidRPr="00207E53">
                              <w:rPr>
                                <w:i/>
                                <w:sz w:val="16"/>
                              </w:rPr>
                              <w:t xml:space="preserve"> in a College Board History DBQ.</w:t>
                            </w:r>
                          </w:p>
                        </w:txbxContent>
                      </v:textbox>
                      <w10:wrap type="square"/>
                    </v:shape>
                  </w:pict>
                </mc:Fallback>
              </mc:AlternateContent>
            </w:r>
            <w:r w:rsidR="0097262F">
              <w:rPr>
                <w:sz w:val="18"/>
                <w:szCs w:val="18"/>
              </w:rPr>
              <w:t>the topic of the prompt     documents</w:t>
            </w:r>
          </w:p>
          <w:p w:rsidR="00207E53" w:rsidRPr="00207E53" w:rsidRDefault="00207E53" w:rsidP="00A937CA">
            <w:pPr>
              <w:rPr>
                <w:sz w:val="8"/>
                <w:szCs w:val="18"/>
              </w:rPr>
            </w:pPr>
          </w:p>
        </w:tc>
        <w:tc>
          <w:tcPr>
            <w:tcW w:w="3600" w:type="dxa"/>
            <w:vMerge/>
          </w:tcPr>
          <w:p w:rsidR="00A937CA" w:rsidRDefault="00A937CA" w:rsidP="00E45FC6">
            <w:pPr>
              <w:rPr>
                <w:sz w:val="18"/>
                <w:szCs w:val="18"/>
              </w:rPr>
            </w:pPr>
          </w:p>
        </w:tc>
        <w:tc>
          <w:tcPr>
            <w:tcW w:w="810" w:type="dxa"/>
            <w:vMerge/>
          </w:tcPr>
          <w:p w:rsidR="00A937CA" w:rsidRDefault="00A937CA" w:rsidP="00D15F9D">
            <w:pPr>
              <w:jc w:val="center"/>
              <w:rPr>
                <w:b/>
                <w:sz w:val="18"/>
                <w:szCs w:val="18"/>
              </w:rPr>
            </w:pPr>
          </w:p>
        </w:tc>
      </w:tr>
      <w:tr w:rsidR="00A937CA" w:rsidTr="0097262F">
        <w:tc>
          <w:tcPr>
            <w:tcW w:w="2268" w:type="dxa"/>
            <w:vMerge/>
          </w:tcPr>
          <w:p w:rsidR="00A937CA" w:rsidRDefault="00A937CA" w:rsidP="00B4514F">
            <w:pPr>
              <w:ind w:left="360"/>
              <w:rPr>
                <w:b/>
                <w:color w:val="000000"/>
                <w:sz w:val="18"/>
                <w:szCs w:val="18"/>
              </w:rPr>
            </w:pPr>
          </w:p>
        </w:tc>
        <w:tc>
          <w:tcPr>
            <w:tcW w:w="3960" w:type="dxa"/>
            <w:shd w:val="clear" w:color="auto" w:fill="BFBFBF" w:themeFill="background1" w:themeFillShade="BF"/>
          </w:tcPr>
          <w:p w:rsidR="00A937CA" w:rsidRDefault="00A937CA" w:rsidP="00A937CA">
            <w:pPr>
              <w:jc w:val="center"/>
              <w:rPr>
                <w:b/>
                <w:sz w:val="18"/>
                <w:szCs w:val="18"/>
              </w:rPr>
            </w:pPr>
            <w:r>
              <w:rPr>
                <w:b/>
                <w:sz w:val="18"/>
                <w:szCs w:val="18"/>
              </w:rPr>
              <w:t>Evidence beyond the Documents</w:t>
            </w:r>
          </w:p>
        </w:tc>
        <w:tc>
          <w:tcPr>
            <w:tcW w:w="3600" w:type="dxa"/>
            <w:vMerge/>
          </w:tcPr>
          <w:p w:rsidR="00A937CA" w:rsidRDefault="00A937CA" w:rsidP="00E45FC6">
            <w:pPr>
              <w:rPr>
                <w:sz w:val="18"/>
                <w:szCs w:val="18"/>
              </w:rPr>
            </w:pPr>
          </w:p>
        </w:tc>
        <w:tc>
          <w:tcPr>
            <w:tcW w:w="810" w:type="dxa"/>
            <w:vMerge/>
          </w:tcPr>
          <w:p w:rsidR="00A937CA" w:rsidRDefault="00A937CA" w:rsidP="00D15F9D">
            <w:pPr>
              <w:jc w:val="center"/>
              <w:rPr>
                <w:b/>
                <w:sz w:val="18"/>
                <w:szCs w:val="18"/>
              </w:rPr>
            </w:pPr>
          </w:p>
        </w:tc>
      </w:tr>
      <w:tr w:rsidR="00A937CA" w:rsidTr="0097262F">
        <w:trPr>
          <w:trHeight w:val="230"/>
        </w:trPr>
        <w:tc>
          <w:tcPr>
            <w:tcW w:w="2268" w:type="dxa"/>
            <w:vMerge/>
            <w:tcBorders>
              <w:bottom w:val="single" w:sz="4" w:space="0" w:color="000000"/>
            </w:tcBorders>
          </w:tcPr>
          <w:p w:rsidR="00A937CA" w:rsidRDefault="00A937CA" w:rsidP="00B4514F">
            <w:pPr>
              <w:ind w:left="360"/>
              <w:rPr>
                <w:b/>
                <w:color w:val="000000"/>
                <w:sz w:val="18"/>
                <w:szCs w:val="18"/>
              </w:rPr>
            </w:pPr>
          </w:p>
        </w:tc>
        <w:tc>
          <w:tcPr>
            <w:tcW w:w="3960" w:type="dxa"/>
            <w:tcBorders>
              <w:bottom w:val="single" w:sz="4" w:space="0" w:color="000000"/>
            </w:tcBorders>
          </w:tcPr>
          <w:p w:rsidR="00A937CA" w:rsidRDefault="00C2404C">
            <w:pPr>
              <w:rPr>
                <w:b/>
                <w:sz w:val="18"/>
                <w:szCs w:val="18"/>
              </w:rPr>
            </w:pPr>
            <w:r>
              <w:rPr>
                <w:b/>
                <w:sz w:val="18"/>
                <w:szCs w:val="18"/>
              </w:rPr>
              <w:t>1 pt.</w:t>
            </w:r>
          </w:p>
          <w:p w:rsidR="00C2404C" w:rsidRPr="00C2404C" w:rsidRDefault="00C2404C">
            <w:pPr>
              <w:rPr>
                <w:sz w:val="18"/>
                <w:szCs w:val="18"/>
              </w:rPr>
            </w:pPr>
            <w:r w:rsidRPr="00C2404C">
              <w:rPr>
                <w:sz w:val="18"/>
                <w:szCs w:val="18"/>
              </w:rPr>
              <w:t xml:space="preserve">Uses </w:t>
            </w:r>
            <w:r w:rsidRPr="0097262F">
              <w:rPr>
                <w:b/>
                <w:i/>
                <w:sz w:val="18"/>
                <w:szCs w:val="18"/>
              </w:rPr>
              <w:t>at least</w:t>
            </w:r>
            <w:r w:rsidR="00914527">
              <w:rPr>
                <w:sz w:val="18"/>
                <w:szCs w:val="18"/>
              </w:rPr>
              <w:t xml:space="preserve"> one</w:t>
            </w:r>
            <w:r w:rsidRPr="00C2404C">
              <w:rPr>
                <w:sz w:val="18"/>
                <w:szCs w:val="18"/>
              </w:rPr>
              <w:t xml:space="preserve"> additional piece</w:t>
            </w:r>
            <w:r w:rsidR="00914527">
              <w:rPr>
                <w:sz w:val="18"/>
                <w:szCs w:val="18"/>
              </w:rPr>
              <w:t xml:space="preserve"> </w:t>
            </w:r>
            <w:r w:rsidRPr="00C2404C">
              <w:rPr>
                <w:sz w:val="18"/>
                <w:szCs w:val="18"/>
              </w:rPr>
              <w:t xml:space="preserve">of specific (and relevant) historical evidence (beyond what is found in the documents) relevant to an argument about the prompt.  </w:t>
            </w:r>
          </w:p>
        </w:tc>
        <w:tc>
          <w:tcPr>
            <w:tcW w:w="3600" w:type="dxa"/>
            <w:vMerge/>
            <w:tcBorders>
              <w:bottom w:val="single" w:sz="4" w:space="0" w:color="000000"/>
            </w:tcBorders>
          </w:tcPr>
          <w:p w:rsidR="00A937CA" w:rsidRDefault="00A937CA" w:rsidP="00E45FC6">
            <w:pPr>
              <w:rPr>
                <w:sz w:val="18"/>
                <w:szCs w:val="18"/>
              </w:rPr>
            </w:pPr>
          </w:p>
        </w:tc>
        <w:tc>
          <w:tcPr>
            <w:tcW w:w="810" w:type="dxa"/>
            <w:vMerge/>
            <w:tcBorders>
              <w:bottom w:val="single" w:sz="4" w:space="0" w:color="000000"/>
            </w:tcBorders>
          </w:tcPr>
          <w:p w:rsidR="00A937CA" w:rsidRDefault="00A937CA" w:rsidP="00D15F9D">
            <w:pPr>
              <w:jc w:val="center"/>
              <w:rPr>
                <w:b/>
                <w:sz w:val="18"/>
                <w:szCs w:val="18"/>
              </w:rPr>
            </w:pPr>
          </w:p>
        </w:tc>
      </w:tr>
      <w:tr w:rsidR="00315FBF" w:rsidTr="0097262F">
        <w:tc>
          <w:tcPr>
            <w:tcW w:w="2268" w:type="dxa"/>
          </w:tcPr>
          <w:p w:rsidR="00315FBF" w:rsidRDefault="000E43EB">
            <w:pPr>
              <w:numPr>
                <w:ilvl w:val="0"/>
                <w:numId w:val="2"/>
              </w:numPr>
              <w:pBdr>
                <w:top w:val="nil"/>
                <w:left w:val="nil"/>
                <w:bottom w:val="nil"/>
                <w:right w:val="nil"/>
                <w:between w:val="nil"/>
              </w:pBdr>
              <w:contextualSpacing/>
              <w:rPr>
                <w:b/>
                <w:color w:val="000000"/>
                <w:sz w:val="18"/>
                <w:szCs w:val="18"/>
              </w:rPr>
            </w:pPr>
            <w:r>
              <w:rPr>
                <w:b/>
                <w:color w:val="000000"/>
                <w:sz w:val="18"/>
                <w:szCs w:val="18"/>
              </w:rPr>
              <w:t xml:space="preserve">ANALYSIS AND REASONING </w:t>
            </w:r>
          </w:p>
          <w:p w:rsidR="00315FBF" w:rsidRDefault="008533AE" w:rsidP="008533AE">
            <w:pPr>
              <w:rPr>
                <w:sz w:val="18"/>
                <w:szCs w:val="18"/>
              </w:rPr>
            </w:pPr>
            <w:r>
              <w:rPr>
                <w:noProof/>
                <w:sz w:val="18"/>
                <w:szCs w:val="18"/>
              </w:rPr>
              <mc:AlternateContent>
                <mc:Choice Requires="wps">
                  <w:drawing>
                    <wp:anchor distT="0" distB="0" distL="114300" distR="114300" simplePos="0" relativeHeight="251661312" behindDoc="0" locked="0" layoutInCell="1" allowOverlap="1" wp14:anchorId="6FFFDF70" wp14:editId="462BBDA7">
                      <wp:simplePos x="0" y="0"/>
                      <wp:positionH relativeFrom="column">
                        <wp:posOffset>933449</wp:posOffset>
                      </wp:positionH>
                      <wp:positionV relativeFrom="paragraph">
                        <wp:posOffset>132716</wp:posOffset>
                      </wp:positionV>
                      <wp:extent cx="342265" cy="304800"/>
                      <wp:effectExtent l="57150" t="38100" r="57785" b="95250"/>
                      <wp:wrapNone/>
                      <wp:docPr id="3" name="Straight Arrow Connector 3"/>
                      <wp:cNvGraphicFramePr/>
                      <a:graphic xmlns:a="http://schemas.openxmlformats.org/drawingml/2006/main">
                        <a:graphicData uri="http://schemas.microsoft.com/office/word/2010/wordprocessingShape">
                          <wps:wsp>
                            <wps:cNvCnPr/>
                            <wps:spPr>
                              <a:xfrm flipH="1">
                                <a:off x="0" y="0"/>
                                <a:ext cx="342265" cy="3048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7277142" id="_x0000_t32" coordsize="21600,21600" o:spt="32" o:oned="t" path="m,l21600,21600e" filled="f">
                      <v:path arrowok="t" fillok="f" o:connecttype="none"/>
                      <o:lock v:ext="edit" shapetype="t"/>
                    </v:shapetype>
                    <v:shape id="Straight Arrow Connector 3" o:spid="_x0000_s1026" type="#_x0000_t32" style="position:absolute;margin-left:73.5pt;margin-top:10.45pt;width:26.95pt;height:2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P0B6AEAACQEAAAOAAAAZHJzL2Uyb0RvYy54bWysU9tqGzEQfS/0H4Te613baQjG61CcXh5K&#10;a5LmAxTtyCvQjZHq3f37jrT2trShgdIXIWl0zsw5M9reDtawE2DU3jV8uag5Ayd9q92x4Y/fPry5&#10;4Swm4VphvIOGjxD57e71q20fNrDynTctICMSFzd9aHiXUthUVZQdWBEXPoCjoPJoRaIjHqsWRU/s&#10;1lSrur6ueo9tQC8hRrq9m4J8V/iVApm+KhUhMdNwqi2VFcv6lNdqtxWbI4rQaXkuQ/xDFVZoR0ln&#10;qjuRBPuO+g8qqyX66FVaSG8rr5SWUDSQmmX9m5qHTgQoWsicGGab4v+jlV9OB2S6bfiaMycstegh&#10;odDHLrF3iL5ne+8c2eiRrbNbfYgbAu3dAc+nGA6YpQ8KLVNGh080CMUMkseG4vU4ew1DYpIu11er&#10;1fVbziSF1vXVTV16UU00mS5gTB/BW5Y3DY/nquZyphTi9DkmKoSAF0AGG5fXDkT73rUsjYF0iSxn&#10;angS2jwTIJIMrLLGSVXZpdHARHoPiryi6ldFX5lS2BtkJ0HzJaQEl5Y5RWGi1xmmtDEzsH4ZeH6f&#10;oVAmeAZPkv+adUaUzN6lGWy18/hc9jRcSlbT+4sDk+5swZNvx9LvYg2NYlF4/jZ51n89F/jPz737&#10;AQAA//8DAFBLAwQUAAYACAAAACEAhbgcit0AAAAJAQAADwAAAGRycy9kb3ducmV2LnhtbEyPQWvC&#10;QBCF7wX/wzJCb3WjFE3SbKQIXgoijV56G5MxCWZnQ3aj6b/v9NTe5jGP976XbSfbqTsNvnVsYLmI&#10;QBGXrmq5NnA+7V9iUD4gV9g5JgPf5GGbz54yTCv34E+6F6FWEsI+RQNNCH2qtS8bsugXrieW39UN&#10;FoPIodbVgA8Jt51eRdFaW2xZGhrsaddQeStGa+AQfwQ8LI8bm3ztx/i0u94KPBrzPJ/e30AFmsKf&#10;GX7xBR1yYbq4kSuvOtGvG9kSDKyiBJQYpE6Oi4F1nIDOM/1/Qf4DAAD//wMAUEsBAi0AFAAGAAgA&#10;AAAhALaDOJL+AAAA4QEAABMAAAAAAAAAAAAAAAAAAAAAAFtDb250ZW50X1R5cGVzXS54bWxQSwEC&#10;LQAUAAYACAAAACEAOP0h/9YAAACUAQAACwAAAAAAAAAAAAAAAAAvAQAAX3JlbHMvLnJlbHNQSwEC&#10;LQAUAAYACAAAACEANMz9AegBAAAkBAAADgAAAAAAAAAAAAAAAAAuAgAAZHJzL2Uyb0RvYy54bWxQ&#10;SwECLQAUAAYACAAAACEAhbgcit0AAAAJAQAADwAAAAAAAAAAAAAAAABCBAAAZHJzL2Rvd25yZXYu&#10;eG1sUEsFBgAAAAAEAAQA8wAAAEwFAAAAAA==&#10;" strokecolor="#4f81bd [3204]" strokeweight="2pt">
                      <v:stroke startarrow="open" endarrow="open"/>
                      <v:shadow on="t" color="black" opacity="24903f" origin=",.5" offset="0,.55556mm"/>
                    </v:shape>
                  </w:pict>
                </mc:Fallback>
              </mc:AlternateContent>
            </w:r>
            <w:r w:rsidR="000E43EB">
              <w:rPr>
                <w:sz w:val="18"/>
                <w:szCs w:val="18"/>
              </w:rPr>
              <w:t xml:space="preserve"> </w:t>
            </w:r>
            <w:r>
              <w:rPr>
                <w:sz w:val="18"/>
                <w:szCs w:val="18"/>
              </w:rPr>
              <w:t xml:space="preserve">        </w:t>
            </w:r>
            <w:r w:rsidR="000E43EB">
              <w:rPr>
                <w:sz w:val="18"/>
                <w:szCs w:val="18"/>
              </w:rPr>
              <w:t>(0-2 pts)</w:t>
            </w:r>
          </w:p>
          <w:p w:rsidR="00315FBF" w:rsidRDefault="00315FBF">
            <w:pPr>
              <w:ind w:left="360"/>
              <w:jc w:val="center"/>
              <w:rPr>
                <w:b/>
                <w:sz w:val="22"/>
                <w:szCs w:val="22"/>
                <w:u w:val="single"/>
              </w:rPr>
            </w:pPr>
          </w:p>
          <w:p w:rsidR="00315FBF" w:rsidRDefault="00315FBF">
            <w:pPr>
              <w:ind w:left="360"/>
              <w:jc w:val="center"/>
              <w:rPr>
                <w:b/>
                <w:sz w:val="22"/>
                <w:szCs w:val="22"/>
                <w:u w:val="single"/>
              </w:rPr>
            </w:pPr>
          </w:p>
          <w:p w:rsidR="00315FBF" w:rsidRDefault="008533AE">
            <w:pPr>
              <w:ind w:left="360"/>
              <w:rPr>
                <w:b/>
                <w:sz w:val="18"/>
                <w:szCs w:val="18"/>
              </w:rPr>
            </w:pPr>
            <w:r w:rsidRPr="00030245">
              <w:rPr>
                <w:noProof/>
                <w:sz w:val="18"/>
                <w:szCs w:val="18"/>
              </w:rPr>
              <mc:AlternateContent>
                <mc:Choice Requires="wps">
                  <w:drawing>
                    <wp:anchor distT="0" distB="0" distL="114300" distR="114300" simplePos="0" relativeHeight="251659264" behindDoc="0" locked="0" layoutInCell="1" allowOverlap="1" wp14:anchorId="77BAAF56" wp14:editId="4FE55E2B">
                      <wp:simplePos x="0" y="0"/>
                      <wp:positionH relativeFrom="column">
                        <wp:posOffset>0</wp:posOffset>
                      </wp:positionH>
                      <wp:positionV relativeFrom="paragraph">
                        <wp:posOffset>13970</wp:posOffset>
                      </wp:positionV>
                      <wp:extent cx="1304925" cy="12096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209675"/>
                              </a:xfrm>
                              <a:prstGeom prst="rect">
                                <a:avLst/>
                              </a:prstGeom>
                              <a:solidFill>
                                <a:srgbClr val="FFFFFF"/>
                              </a:solidFill>
                              <a:ln w="9525">
                                <a:solidFill>
                                  <a:srgbClr val="000000"/>
                                </a:solidFill>
                                <a:miter lim="800000"/>
                                <a:headEnd/>
                                <a:tailEnd/>
                              </a:ln>
                            </wps:spPr>
                            <wps:txbx>
                              <w:txbxContent>
                                <w:p w:rsidR="008533AE" w:rsidRPr="008533AE" w:rsidRDefault="008533AE" w:rsidP="008533AE">
                                  <w:pPr>
                                    <w:rPr>
                                      <w:b/>
                                      <w:sz w:val="18"/>
                                      <w:szCs w:val="20"/>
                                      <w:u w:val="single"/>
                                    </w:rPr>
                                  </w:pPr>
                                  <w:r w:rsidRPr="008533AE">
                                    <w:rPr>
                                      <w:b/>
                                      <w:sz w:val="18"/>
                                      <w:szCs w:val="20"/>
                                      <w:u w:val="single"/>
                                    </w:rPr>
                                    <w:t>SOURCING:</w:t>
                                  </w:r>
                                </w:p>
                                <w:p w:rsidR="008533AE" w:rsidRPr="008533AE" w:rsidRDefault="008533AE" w:rsidP="008533AE">
                                  <w:pPr>
                                    <w:jc w:val="center"/>
                                    <w:rPr>
                                      <w:b/>
                                      <w:sz w:val="22"/>
                                      <w:szCs w:val="20"/>
                                    </w:rPr>
                                  </w:pPr>
                                  <w:r w:rsidRPr="008533AE">
                                    <w:rPr>
                                      <w:b/>
                                      <w:sz w:val="22"/>
                                      <w:szCs w:val="20"/>
                                    </w:rPr>
                                    <w:t>H-A-P-P</w:t>
                                  </w:r>
                                </w:p>
                                <w:p w:rsidR="008533AE" w:rsidRPr="008533AE" w:rsidRDefault="008533AE" w:rsidP="008533AE">
                                  <w:pPr>
                                    <w:pStyle w:val="ListParagraph"/>
                                    <w:numPr>
                                      <w:ilvl w:val="0"/>
                                      <w:numId w:val="3"/>
                                    </w:numPr>
                                    <w:rPr>
                                      <w:b/>
                                      <w:sz w:val="18"/>
                                      <w:szCs w:val="20"/>
                                    </w:rPr>
                                  </w:pPr>
                                  <w:r w:rsidRPr="008533AE">
                                    <w:rPr>
                                      <w:b/>
                                      <w:sz w:val="18"/>
                                      <w:szCs w:val="20"/>
                                    </w:rPr>
                                    <w:t>Historical Circumstance</w:t>
                                  </w:r>
                                </w:p>
                                <w:p w:rsidR="008533AE" w:rsidRPr="008533AE" w:rsidRDefault="008533AE" w:rsidP="008533AE">
                                  <w:pPr>
                                    <w:pStyle w:val="ListParagraph"/>
                                    <w:numPr>
                                      <w:ilvl w:val="0"/>
                                      <w:numId w:val="3"/>
                                    </w:numPr>
                                    <w:rPr>
                                      <w:b/>
                                      <w:sz w:val="18"/>
                                      <w:szCs w:val="20"/>
                                    </w:rPr>
                                  </w:pPr>
                                  <w:r w:rsidRPr="008533AE">
                                    <w:rPr>
                                      <w:b/>
                                      <w:sz w:val="18"/>
                                      <w:szCs w:val="20"/>
                                    </w:rPr>
                                    <w:t>Audience</w:t>
                                  </w:r>
                                </w:p>
                                <w:p w:rsidR="008533AE" w:rsidRPr="008533AE" w:rsidRDefault="008533AE" w:rsidP="008533AE">
                                  <w:pPr>
                                    <w:pStyle w:val="ListParagraph"/>
                                    <w:numPr>
                                      <w:ilvl w:val="0"/>
                                      <w:numId w:val="3"/>
                                    </w:numPr>
                                    <w:rPr>
                                      <w:b/>
                                      <w:sz w:val="18"/>
                                      <w:szCs w:val="20"/>
                                    </w:rPr>
                                  </w:pPr>
                                  <w:r w:rsidRPr="008533AE">
                                    <w:rPr>
                                      <w:b/>
                                      <w:sz w:val="18"/>
                                      <w:szCs w:val="20"/>
                                    </w:rPr>
                                    <w:t>Point of View</w:t>
                                  </w:r>
                                </w:p>
                                <w:p w:rsidR="008533AE" w:rsidRPr="008533AE" w:rsidRDefault="008533AE" w:rsidP="008533AE">
                                  <w:pPr>
                                    <w:pStyle w:val="ListParagraph"/>
                                    <w:numPr>
                                      <w:ilvl w:val="0"/>
                                      <w:numId w:val="3"/>
                                    </w:numPr>
                                    <w:rPr>
                                      <w:sz w:val="18"/>
                                      <w:szCs w:val="20"/>
                                    </w:rPr>
                                  </w:pPr>
                                  <w:r w:rsidRPr="008533AE">
                                    <w:rPr>
                                      <w:b/>
                                      <w:sz w:val="18"/>
                                      <w:szCs w:val="20"/>
                                    </w:rPr>
                                    <w:t>Purpose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7BAAF56" id="_x0000_s1027" type="#_x0000_t202" style="position:absolute;left:0;text-align:left;margin-left:0;margin-top:1.1pt;width:102.7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4X7JQIAAEwEAAAOAAAAZHJzL2Uyb0RvYy54bWysVNtu2zAMfR+wfxD0vtjxkrYx4hRdugwD&#10;ugvQ7gNoWY6FSaInKbG7rx+lpGl2wR6G+UEQJerw8JD08no0mu2l8wptxaeTnDNpBTbKbiv+5WHz&#10;6oozH8A2oNHKij9Kz69XL18sh76UBXaoG+kYgVhfDn3FuxD6Msu86KQBP8FeWrps0RkIZLpt1jgY&#10;CN3orMjzi2xA1/QOhfSeTm8Pl3yV8NtWivCpbb0MTFecuIW0urTWcc1WSyi3DvpOiSMN+AcWBpSl&#10;oCeoWwjAdk79BmWUcOixDROBJsO2VUKmHCibaf5LNvcd9DLlQuL4/iST/3+w4uP+s2OqqXjBmQVD&#10;JXqQY2BvcGRFVGfofUlO9z25hZGOqcopU9/fofjqmcV1B3Yrb5zDoZPQELtpfJmdPT3g+AhSDx+w&#10;oTCwC5iAxtaZKB2JwQidqvR4qkykImLI1/lsUcw5E3Q3LfLFxeU8xYDy6XnvfHgn0bC4qbij0id4&#10;2N/5EOlA+eQSo3nUqtkorZPhtvVaO7YHapNN+o7oP7lpy4aKL+ZE5O8Qefr+BGFUoH7XylT86uQE&#10;ZdTtrW1SNwZQ+rAnytoehYzaHVQMYz2miiWVo8g1No+krMNDe9M40qZD952zgVq74v7bDpzkTL+3&#10;VJ3FdDaLs5CM2fyyIMOd39TnN2AFQVU8cHbYrkOan6iAxRuqYquSvs9MjpSpZZPsx/GKM3FuJ6/n&#10;n8DqBwAAAP//AwBQSwMEFAAGAAgAAAAhAG4HpUTdAAAABgEAAA8AAABkcnMvZG93bnJldi54bWxM&#10;j81OwzAQhO9IvIO1SFxQ6xDoX4hTISQQvUGL4OrG2yTCXgfbTcPbs5zgOJrRzDflenRWDBhi50nB&#10;9TQDgVR701Gj4G33OFmCiEmT0dYTKvjGCOvq/KzUhfEnesVhmxrBJRQLraBNqS+kjHWLTsep75HY&#10;O/jgdGIZGmmCPnG5szLPsrl0uiNeaHWPDy3Wn9ujU7C8fR4+4ubm5b2eH+wqXS2Gp6+g1OXFeH8H&#10;IuGY/sLwi8/oUDHT3h/JRGEV8JGkIM9BsJlnsxmIPadW+QJkVcr/+NUPAAAA//8DAFBLAQItABQA&#10;BgAIAAAAIQC2gziS/gAAAOEBAAATAAAAAAAAAAAAAAAAAAAAAABbQ29udGVudF9UeXBlc10ueG1s&#10;UEsBAi0AFAAGAAgAAAAhADj9If/WAAAAlAEAAAsAAAAAAAAAAAAAAAAALwEAAF9yZWxzLy5yZWxz&#10;UEsBAi0AFAAGAAgAAAAhAOyzhfslAgAATAQAAA4AAAAAAAAAAAAAAAAALgIAAGRycy9lMm9Eb2Mu&#10;eG1sUEsBAi0AFAAGAAgAAAAhAG4HpUTdAAAABgEAAA8AAAAAAAAAAAAAAAAAfwQAAGRycy9kb3du&#10;cmV2LnhtbFBLBQYAAAAABAAEAPMAAACJBQAAAAA=&#10;">
                      <v:textbox>
                        <w:txbxContent>
                          <w:p w:rsidR="008533AE" w:rsidRPr="008533AE" w:rsidRDefault="008533AE" w:rsidP="008533AE">
                            <w:pPr>
                              <w:rPr>
                                <w:b/>
                                <w:sz w:val="18"/>
                                <w:szCs w:val="20"/>
                                <w:u w:val="single"/>
                              </w:rPr>
                            </w:pPr>
                            <w:r w:rsidRPr="008533AE">
                              <w:rPr>
                                <w:b/>
                                <w:sz w:val="18"/>
                                <w:szCs w:val="20"/>
                                <w:u w:val="single"/>
                              </w:rPr>
                              <w:t>SOURCING:</w:t>
                            </w:r>
                          </w:p>
                          <w:p w:rsidR="008533AE" w:rsidRPr="008533AE" w:rsidRDefault="008533AE" w:rsidP="008533AE">
                            <w:pPr>
                              <w:jc w:val="center"/>
                              <w:rPr>
                                <w:b/>
                                <w:sz w:val="22"/>
                                <w:szCs w:val="20"/>
                              </w:rPr>
                            </w:pPr>
                            <w:r w:rsidRPr="008533AE">
                              <w:rPr>
                                <w:b/>
                                <w:sz w:val="22"/>
                                <w:szCs w:val="20"/>
                              </w:rPr>
                              <w:t>H-A-P-P</w:t>
                            </w:r>
                          </w:p>
                          <w:p w:rsidR="008533AE" w:rsidRPr="008533AE" w:rsidRDefault="008533AE" w:rsidP="008533AE">
                            <w:pPr>
                              <w:pStyle w:val="ListParagraph"/>
                              <w:numPr>
                                <w:ilvl w:val="0"/>
                                <w:numId w:val="3"/>
                              </w:numPr>
                              <w:rPr>
                                <w:b/>
                                <w:sz w:val="18"/>
                                <w:szCs w:val="20"/>
                              </w:rPr>
                            </w:pPr>
                            <w:r w:rsidRPr="008533AE">
                              <w:rPr>
                                <w:b/>
                                <w:sz w:val="18"/>
                                <w:szCs w:val="20"/>
                              </w:rPr>
                              <w:t>Historical Circumstance</w:t>
                            </w:r>
                          </w:p>
                          <w:p w:rsidR="008533AE" w:rsidRPr="008533AE" w:rsidRDefault="008533AE" w:rsidP="008533AE">
                            <w:pPr>
                              <w:pStyle w:val="ListParagraph"/>
                              <w:numPr>
                                <w:ilvl w:val="0"/>
                                <w:numId w:val="3"/>
                              </w:numPr>
                              <w:rPr>
                                <w:b/>
                                <w:sz w:val="18"/>
                                <w:szCs w:val="20"/>
                              </w:rPr>
                            </w:pPr>
                            <w:r w:rsidRPr="008533AE">
                              <w:rPr>
                                <w:b/>
                                <w:sz w:val="18"/>
                                <w:szCs w:val="20"/>
                              </w:rPr>
                              <w:t>Audience</w:t>
                            </w:r>
                          </w:p>
                          <w:p w:rsidR="008533AE" w:rsidRPr="008533AE" w:rsidRDefault="008533AE" w:rsidP="008533AE">
                            <w:pPr>
                              <w:pStyle w:val="ListParagraph"/>
                              <w:numPr>
                                <w:ilvl w:val="0"/>
                                <w:numId w:val="3"/>
                              </w:numPr>
                              <w:rPr>
                                <w:b/>
                                <w:sz w:val="18"/>
                                <w:szCs w:val="20"/>
                              </w:rPr>
                            </w:pPr>
                            <w:r w:rsidRPr="008533AE">
                              <w:rPr>
                                <w:b/>
                                <w:sz w:val="18"/>
                                <w:szCs w:val="20"/>
                              </w:rPr>
                              <w:t>Point of View</w:t>
                            </w:r>
                          </w:p>
                          <w:p w:rsidR="008533AE" w:rsidRPr="008533AE" w:rsidRDefault="008533AE" w:rsidP="008533AE">
                            <w:pPr>
                              <w:pStyle w:val="ListParagraph"/>
                              <w:numPr>
                                <w:ilvl w:val="0"/>
                                <w:numId w:val="3"/>
                              </w:numPr>
                              <w:rPr>
                                <w:sz w:val="18"/>
                                <w:szCs w:val="20"/>
                              </w:rPr>
                            </w:pPr>
                            <w:r w:rsidRPr="008533AE">
                              <w:rPr>
                                <w:b/>
                                <w:sz w:val="18"/>
                                <w:szCs w:val="20"/>
                              </w:rPr>
                              <w:t>Purpose</w:t>
                            </w:r>
                          </w:p>
                        </w:txbxContent>
                      </v:textbox>
                    </v:shape>
                  </w:pict>
                </mc:Fallback>
              </mc:AlternateContent>
            </w:r>
          </w:p>
        </w:tc>
        <w:tc>
          <w:tcPr>
            <w:tcW w:w="3960" w:type="dxa"/>
          </w:tcPr>
          <w:p w:rsidR="00315FBF" w:rsidRPr="008533AE" w:rsidRDefault="0097262F">
            <w:pPr>
              <w:rPr>
                <w:b/>
                <w:sz w:val="18"/>
                <w:szCs w:val="18"/>
              </w:rPr>
            </w:pPr>
            <w:r w:rsidRPr="008533AE">
              <w:rPr>
                <w:b/>
                <w:sz w:val="18"/>
                <w:szCs w:val="18"/>
              </w:rPr>
              <w:t>1 pt.</w:t>
            </w:r>
            <w:r w:rsidR="008533AE">
              <w:rPr>
                <w:b/>
                <w:sz w:val="18"/>
                <w:szCs w:val="18"/>
              </w:rPr>
              <w:t xml:space="preserve">   [SOURCING]</w:t>
            </w:r>
          </w:p>
          <w:p w:rsidR="0097262F" w:rsidRDefault="0097262F">
            <w:pPr>
              <w:rPr>
                <w:sz w:val="18"/>
                <w:szCs w:val="18"/>
              </w:rPr>
            </w:pPr>
          </w:p>
          <w:p w:rsidR="0097262F" w:rsidRDefault="0097262F">
            <w:pPr>
              <w:pBdr>
                <w:bottom w:val="single" w:sz="6" w:space="1" w:color="auto"/>
              </w:pBdr>
              <w:rPr>
                <w:sz w:val="18"/>
                <w:szCs w:val="18"/>
              </w:rPr>
            </w:pPr>
            <w:r>
              <w:rPr>
                <w:sz w:val="18"/>
                <w:szCs w:val="18"/>
              </w:rPr>
              <w:t xml:space="preserve">For </w:t>
            </w:r>
            <w:r w:rsidRPr="0097262F">
              <w:rPr>
                <w:b/>
                <w:sz w:val="18"/>
                <w:szCs w:val="18"/>
              </w:rPr>
              <w:t>at least three</w:t>
            </w:r>
            <w:r>
              <w:rPr>
                <w:sz w:val="18"/>
                <w:szCs w:val="18"/>
              </w:rPr>
              <w:t xml:space="preserve"> documents, explains how or why the documents point of view, purpose, historical circumstance, and/or audience is relevant to the argument.</w:t>
            </w:r>
            <w:r w:rsidR="008533AE">
              <w:rPr>
                <w:sz w:val="18"/>
                <w:szCs w:val="18"/>
              </w:rPr>
              <w:t xml:space="preserve">  </w:t>
            </w:r>
          </w:p>
          <w:p w:rsidR="008533AE" w:rsidRDefault="008533AE">
            <w:pPr>
              <w:rPr>
                <w:sz w:val="18"/>
                <w:szCs w:val="18"/>
              </w:rPr>
            </w:pPr>
          </w:p>
          <w:p w:rsidR="0097262F" w:rsidRPr="008533AE" w:rsidRDefault="0097262F">
            <w:pPr>
              <w:rPr>
                <w:b/>
                <w:sz w:val="18"/>
                <w:szCs w:val="18"/>
              </w:rPr>
            </w:pPr>
            <w:r w:rsidRPr="008533AE">
              <w:rPr>
                <w:b/>
                <w:sz w:val="18"/>
                <w:szCs w:val="18"/>
              </w:rPr>
              <w:t>1 pt.</w:t>
            </w:r>
            <w:r w:rsidR="008533AE">
              <w:rPr>
                <w:b/>
                <w:sz w:val="18"/>
                <w:szCs w:val="18"/>
              </w:rPr>
              <w:t xml:space="preserve">  </w:t>
            </w:r>
            <w:r w:rsidRPr="008533AE">
              <w:rPr>
                <w:b/>
                <w:sz w:val="18"/>
                <w:szCs w:val="18"/>
              </w:rPr>
              <w:t xml:space="preserve"> </w:t>
            </w:r>
            <w:r w:rsidR="008533AE">
              <w:rPr>
                <w:b/>
                <w:sz w:val="18"/>
                <w:szCs w:val="18"/>
              </w:rPr>
              <w:t>[COMPLEX ARGUMENT]</w:t>
            </w:r>
          </w:p>
          <w:p w:rsidR="00030245" w:rsidRDefault="008533AE">
            <w:pPr>
              <w:rPr>
                <w:sz w:val="18"/>
                <w:szCs w:val="18"/>
              </w:rPr>
            </w:pPr>
            <w:r>
              <w:rPr>
                <w:noProof/>
                <w:sz w:val="18"/>
                <w:szCs w:val="18"/>
              </w:rPr>
              <mc:AlternateContent>
                <mc:Choice Requires="wps">
                  <w:drawing>
                    <wp:anchor distT="0" distB="0" distL="114300" distR="114300" simplePos="0" relativeHeight="251655168" behindDoc="0" locked="0" layoutInCell="1" allowOverlap="1" wp14:anchorId="2CE3E63C" wp14:editId="3E045D52">
                      <wp:simplePos x="0" y="0"/>
                      <wp:positionH relativeFrom="column">
                        <wp:posOffset>2131694</wp:posOffset>
                      </wp:positionH>
                      <wp:positionV relativeFrom="paragraph">
                        <wp:posOffset>464819</wp:posOffset>
                      </wp:positionV>
                      <wp:extent cx="475615" cy="447675"/>
                      <wp:effectExtent l="57150" t="38100" r="57785" b="85725"/>
                      <wp:wrapNone/>
                      <wp:docPr id="1" name="Straight Arrow Connector 1"/>
                      <wp:cNvGraphicFramePr/>
                      <a:graphic xmlns:a="http://schemas.openxmlformats.org/drawingml/2006/main">
                        <a:graphicData uri="http://schemas.microsoft.com/office/word/2010/wordprocessingShape">
                          <wps:wsp>
                            <wps:cNvCnPr/>
                            <wps:spPr>
                              <a:xfrm flipH="1">
                                <a:off x="0" y="0"/>
                                <a:ext cx="475615" cy="447675"/>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9B04B37" id="Straight Arrow Connector 1" o:spid="_x0000_s1026" type="#_x0000_t32" style="position:absolute;margin-left:167.85pt;margin-top:36.6pt;width:37.45pt;height:35.2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jD5QEAACQEAAAOAAAAZHJzL2Uyb0RvYy54bWysU9uO0zAQfUfiHyy/06RVL6hqukJdLg8I&#10;ql34AK8zbiz5prFpmr9n7LQBwQokxItle3zOzDkz3t1drGFnwKi9a/h8VnMGTvpWu1PDv3559+o1&#10;ZzEJ1wrjHTR8gMjv9i9f7PqwhYXvvGkBGZG4uO1Dw7uUwraqouzAijjzARwFlUcrEh3xVLUoemK3&#10;plrU9brqPbYBvYQY6fZ+DPJ94VcKZPqsVITETMOptlRWLOtTXqv9TmxPKEKn5bUM8Q9VWKEdJZ2o&#10;7kUS7Bvq36isluijV2kmva28UlpC0UBq5vUvah47EaBoIXNimGyK/49WfjofkemWeseZE5Za9JhQ&#10;6FOX2BtE37ODd45s9Mjm2a0+xC2BDu6I11MMR8zSLwotU0aHD5ks35A8dileD5PXcElM0uVys1rP&#10;V5xJCi2Xm/VmldmrkSaDA8b0HrxledPweK1qKmdMIc4fYxqBN0AGG5fXDkT71rUsDYF0iSxnbHgS&#10;2jwToOwZWGWNo6qyS4OBkfQBFHlF1S+KvjKlcDDIzoLmS0gJLhWXChO9zjCljZmA9d+B1/cZCmWC&#10;J/Ao+Y9ZJ0TJ7F2awFY7j89lT5dbyWp8f3Ng1J0tePLtUPpdrKFRLJ26fps86z+fC/zH595/BwAA&#10;//8DAFBLAwQUAAYACAAAACEAj7d1IOAAAAAKAQAADwAAAGRycy9kb3ducmV2LnhtbEyPQU+DQBCF&#10;7yb+h82YeLMLpRZElsY06cWkaaRevE3ZKZCyu4RdWvz3jic9Tt6X974pNrPpxZVG3zmrIF5EIMjW&#10;Tne2UfB53D1lIHxAq7F3lhR8k4dNeX9XYK7dzX7QtQqN4BLrc1TQhjDkUvq6JYN+4QaynJ3daDDw&#10;OTZSj3jjctPLZRStpcHO8kKLA21bqi/VZBTss/eA+/iQmpev3ZQdt+dLhQelHh/mt1cQgebwB8Ov&#10;PqtDyU4nN1ntRa8gSZ5TRhWkyRIEA6s4WoM4MblKUpBlIf+/UP4AAAD//wMAUEsBAi0AFAAGAAgA&#10;AAAhALaDOJL+AAAA4QEAABMAAAAAAAAAAAAAAAAAAAAAAFtDb250ZW50X1R5cGVzXS54bWxQSwEC&#10;LQAUAAYACAAAACEAOP0h/9YAAACUAQAACwAAAAAAAAAAAAAAAAAvAQAAX3JlbHMvLnJlbHNQSwEC&#10;LQAUAAYACAAAACEADMLIw+UBAAAkBAAADgAAAAAAAAAAAAAAAAAuAgAAZHJzL2Uyb0RvYy54bWxQ&#10;SwECLQAUAAYACAAAACEAj7d1IOAAAAAKAQAADwAAAAAAAAAAAAAAAAA/BAAAZHJzL2Rvd25yZXYu&#10;eG1sUEsFBgAAAAAEAAQA8wAAAEwFAAAAAA==&#10;" strokecolor="#4f81bd [3204]" strokeweight="2pt">
                      <v:stroke startarrow="open" endarrow="open"/>
                      <v:shadow on="t" color="black" opacity="24903f" origin=",.5" offset="0,.55556mm"/>
                    </v:shape>
                  </w:pict>
                </mc:Fallback>
              </mc:AlternateContent>
            </w:r>
            <w:r w:rsidR="0097262F" w:rsidRPr="00030245">
              <w:rPr>
                <w:noProof/>
                <w:sz w:val="18"/>
                <w:szCs w:val="18"/>
              </w:rPr>
              <mc:AlternateContent>
                <mc:Choice Requires="wps">
                  <w:drawing>
                    <wp:anchor distT="0" distB="0" distL="114300" distR="114300" simplePos="0" relativeHeight="251652096" behindDoc="0" locked="0" layoutInCell="1" allowOverlap="1" wp14:anchorId="487CDE3E" wp14:editId="7966C6FD">
                      <wp:simplePos x="0" y="0"/>
                      <wp:positionH relativeFrom="column">
                        <wp:posOffset>112395</wp:posOffset>
                      </wp:positionH>
                      <wp:positionV relativeFrom="paragraph">
                        <wp:posOffset>1006475</wp:posOffset>
                      </wp:positionV>
                      <wp:extent cx="2095500" cy="7239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723900"/>
                              </a:xfrm>
                              <a:prstGeom prst="rect">
                                <a:avLst/>
                              </a:prstGeom>
                              <a:solidFill>
                                <a:srgbClr val="FFFFFF"/>
                              </a:solidFill>
                              <a:ln w="9525">
                                <a:solidFill>
                                  <a:srgbClr val="000000"/>
                                </a:solidFill>
                                <a:miter lim="800000"/>
                                <a:headEnd/>
                                <a:tailEnd/>
                              </a:ln>
                            </wps:spPr>
                            <wps:txbx>
                              <w:txbxContent>
                                <w:p w:rsidR="00030245" w:rsidRPr="0097262F" w:rsidRDefault="00030245">
                                  <w:pPr>
                                    <w:rPr>
                                      <w:b/>
                                      <w:sz w:val="16"/>
                                      <w:szCs w:val="20"/>
                                      <w:u w:val="single"/>
                                    </w:rPr>
                                  </w:pPr>
                                  <w:r w:rsidRPr="0097262F">
                                    <w:rPr>
                                      <w:b/>
                                      <w:sz w:val="16"/>
                                      <w:szCs w:val="20"/>
                                      <w:u w:val="single"/>
                                    </w:rPr>
                                    <w:t>SYNTHESIS:</w:t>
                                  </w:r>
                                </w:p>
                                <w:p w:rsidR="00030245" w:rsidRPr="0097262F" w:rsidRDefault="00030245">
                                  <w:pPr>
                                    <w:rPr>
                                      <w:sz w:val="16"/>
                                      <w:szCs w:val="20"/>
                                    </w:rPr>
                                  </w:pPr>
                                  <w:r w:rsidRPr="0097262F">
                                    <w:rPr>
                                      <w:sz w:val="16"/>
                                      <w:szCs w:val="20"/>
                                    </w:rPr>
                                    <w:t xml:space="preserve">This skill demonstrates your ability to make connection and see patterns across time and place.  Consider the question: </w:t>
                                  </w:r>
                                  <w:r w:rsidRPr="0097262F">
                                    <w:rPr>
                                      <w:i/>
                                      <w:sz w:val="16"/>
                                      <w:szCs w:val="20"/>
                                    </w:rPr>
                                    <w:t>Where have we seen this before?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87CDE3E" id="_x0000_s1028" type="#_x0000_t202" style="position:absolute;margin-left:8.85pt;margin-top:79.25pt;width:165pt;height:5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1MXJgIAAE0EAAAOAAAAZHJzL2Uyb0RvYy54bWysVNuO2yAQfa/Uf0C8N3a8SbOx4qy22aaq&#10;tL1Iu/0AjHGMCgwFEjv9+h1wNk1vL1X9gBhmOMycM+PVzaAVOQjnJZiKTic5JcJwaKTZVfTL4/bV&#10;NSU+MNMwBUZU9Cg8vVm/fLHqbSkK6EA1whEEMb7sbUW7EGyZZZ53QjM/ASsMOltwmgU03S5rHOsR&#10;XausyPPXWQ+usQ648B5P70YnXSf8thU8fGpbLwJRFcXcQlpdWuu4ZusVK3eO2U7yUxrsH7LQTBp8&#10;9Ax1xwIjeyd/g9KSO/DQhgkHnUHbSi5SDVjNNP+lmoeOWZFqQXK8PdPk/x8s/3j47IhsKnqVLygx&#10;TKNIj2II5A0MpIj89NaXGPZgMTAMeIw6p1q9vQf+1RMDm46Znbh1DvpOsAbzm8ab2cXVEcdHkLr/&#10;AA0+w/YBEtDQOh3JQzoIoqNOx7M2MRWOh0W+nM9zdHH0LYqrJe7jE6x8vm2dD+8EaBI3FXWofUJn&#10;h3sfxtDnkPiYByWbrVQqGW5Xb5QjB4Z9sk3fCf2nMGVIX9HlvJiPBPwVIk/fnyC0DNjwSuqKXp+D&#10;WBlpe2saTJOVgUk17rE6ZU48RupGEsNQD0myszw1NEck1sHY3ziPuOnAfaekx96uqP+2Z05Qot4b&#10;FGc5nc3iMCRjNl8UaLhLT33pYYYjVEUDJeN2E9IAxVQN3KKIrUz8RrXHTE4pY88mhU7zFYfi0k5R&#10;P/4C6ycAAAD//wMAUEsDBBQABgAIAAAAIQCJztNn4AAAAAoBAAAPAAAAZHJzL2Rvd25yZXYueG1s&#10;TI/NTsMwEITvSLyDtUhcUOuQNk0IcSqEBKI3aBFc3XibRPgn2G4a3p7tCU6r2R3NflOtJ6PZiD70&#10;zgq4nSfA0DZO9bYV8L57mhXAQpRWSe0sCvjBAOv68qKSpXIn+4bjNraMQmwopYAuxqHkPDQdGhnm&#10;bkBLt4PzRkaSvuXKyxOFG83TJFlxI3tLHzo54GOHzdf2aAQUy5fxM2wWrx/N6qDv4k0+Pn97Ia6v&#10;pod7YBGn+GeGMz6hQ01Me3e0KjBNOs/JSTMrMmBkWCzPm72ANE8z4HXF/1eofwEAAP//AwBQSwEC&#10;LQAUAAYACAAAACEAtoM4kv4AAADhAQAAEwAAAAAAAAAAAAAAAAAAAAAAW0NvbnRlbnRfVHlwZXNd&#10;LnhtbFBLAQItABQABgAIAAAAIQA4/SH/1gAAAJQBAAALAAAAAAAAAAAAAAAAAC8BAABfcmVscy8u&#10;cmVsc1BLAQItABQABgAIAAAAIQAkg1MXJgIAAE0EAAAOAAAAAAAAAAAAAAAAAC4CAABkcnMvZTJv&#10;RG9jLnhtbFBLAQItABQABgAIAAAAIQCJztNn4AAAAAoBAAAPAAAAAAAAAAAAAAAAAIAEAABkcnMv&#10;ZG93bnJldi54bWxQSwUGAAAAAAQABADzAAAAjQUAAAAA&#10;">
                      <v:textbox>
                        <w:txbxContent>
                          <w:p w:rsidR="00030245" w:rsidRPr="0097262F" w:rsidRDefault="00030245">
                            <w:pPr>
                              <w:rPr>
                                <w:b/>
                                <w:sz w:val="16"/>
                                <w:szCs w:val="20"/>
                                <w:u w:val="single"/>
                              </w:rPr>
                            </w:pPr>
                            <w:r w:rsidRPr="0097262F">
                              <w:rPr>
                                <w:b/>
                                <w:sz w:val="16"/>
                                <w:szCs w:val="20"/>
                                <w:u w:val="single"/>
                              </w:rPr>
                              <w:t>SYNTHESIS:</w:t>
                            </w:r>
                          </w:p>
                          <w:p w:rsidR="00030245" w:rsidRPr="0097262F" w:rsidRDefault="00030245">
                            <w:pPr>
                              <w:rPr>
                                <w:sz w:val="16"/>
                                <w:szCs w:val="20"/>
                              </w:rPr>
                            </w:pPr>
                            <w:r w:rsidRPr="0097262F">
                              <w:rPr>
                                <w:sz w:val="16"/>
                                <w:szCs w:val="20"/>
                              </w:rPr>
                              <w:t xml:space="preserve">This skill demonstrates your ability to make connection and see patterns across time and place.  Consider the question: </w:t>
                            </w:r>
                            <w:r w:rsidRPr="0097262F">
                              <w:rPr>
                                <w:i/>
                                <w:sz w:val="16"/>
                                <w:szCs w:val="20"/>
                              </w:rPr>
                              <w:t>Where have we seen this before?</w:t>
                            </w:r>
                          </w:p>
                        </w:txbxContent>
                      </v:textbox>
                    </v:shape>
                  </w:pict>
                </mc:Fallback>
              </mc:AlternateContent>
            </w:r>
            <w:r w:rsidR="0097262F">
              <w:rPr>
                <w:sz w:val="18"/>
                <w:szCs w:val="18"/>
              </w:rPr>
              <w:t xml:space="preserve">Demonstrates a complex understanding of the historical development that is focused on the prompt, using evidence to corroborate, qualify, or modify an argument that addresses the question.  </w:t>
            </w:r>
          </w:p>
        </w:tc>
        <w:tc>
          <w:tcPr>
            <w:tcW w:w="3600" w:type="dxa"/>
          </w:tcPr>
          <w:p w:rsidR="00315FBF" w:rsidRDefault="0097262F">
            <w:pPr>
              <w:pBdr>
                <w:bottom w:val="single" w:sz="6" w:space="1" w:color="auto"/>
              </w:pBdr>
              <w:rPr>
                <w:sz w:val="18"/>
                <w:szCs w:val="18"/>
              </w:rPr>
            </w:pPr>
            <w:r>
              <w:rPr>
                <w:sz w:val="18"/>
                <w:szCs w:val="18"/>
              </w:rPr>
              <w:t>To earn this</w:t>
            </w:r>
            <w:r w:rsidR="000E43EB">
              <w:rPr>
                <w:sz w:val="18"/>
                <w:szCs w:val="18"/>
              </w:rPr>
              <w:t xml:space="preserve"> point, the response </w:t>
            </w:r>
            <w:r w:rsidR="000E43EB" w:rsidRPr="008533AE">
              <w:rPr>
                <w:i/>
                <w:sz w:val="18"/>
                <w:szCs w:val="18"/>
              </w:rPr>
              <w:t xml:space="preserve">must </w:t>
            </w:r>
            <w:r w:rsidR="008533AE" w:rsidRPr="008533AE">
              <w:rPr>
                <w:i/>
                <w:sz w:val="18"/>
                <w:szCs w:val="18"/>
              </w:rPr>
              <w:t>explain how or</w:t>
            </w:r>
            <w:r w:rsidRPr="008533AE">
              <w:rPr>
                <w:i/>
                <w:sz w:val="18"/>
                <w:szCs w:val="18"/>
              </w:rPr>
              <w:t xml:space="preserve"> why</w:t>
            </w:r>
            <w:r>
              <w:rPr>
                <w:sz w:val="18"/>
                <w:szCs w:val="18"/>
              </w:rPr>
              <w:t xml:space="preserve"> (rather than simply identifying) the document’s point of view, purpose, historical circumstance, or audience is relevant </w:t>
            </w:r>
            <w:r w:rsidR="008533AE">
              <w:rPr>
                <w:sz w:val="18"/>
                <w:szCs w:val="18"/>
              </w:rPr>
              <w:t xml:space="preserve">to an argument about the prompt for each of the three documents sourced.  </w:t>
            </w:r>
          </w:p>
          <w:p w:rsidR="008533AE" w:rsidRDefault="008533AE">
            <w:pPr>
              <w:rPr>
                <w:sz w:val="18"/>
                <w:szCs w:val="18"/>
              </w:rPr>
            </w:pPr>
          </w:p>
          <w:p w:rsidR="00315FBF" w:rsidRDefault="008533AE">
            <w:pPr>
              <w:rPr>
                <w:sz w:val="18"/>
                <w:szCs w:val="18"/>
              </w:rPr>
            </w:pPr>
            <w:r>
              <w:rPr>
                <w:sz w:val="18"/>
                <w:szCs w:val="18"/>
              </w:rPr>
              <w:t>A response may demonstrate complex understanding in a variety of ways such as:</w:t>
            </w:r>
          </w:p>
          <w:p w:rsidR="00315FBF" w:rsidRDefault="000E43EB">
            <w:pPr>
              <w:numPr>
                <w:ilvl w:val="0"/>
                <w:numId w:val="1"/>
              </w:numPr>
              <w:pBdr>
                <w:top w:val="nil"/>
                <w:left w:val="nil"/>
                <w:bottom w:val="nil"/>
                <w:right w:val="nil"/>
                <w:between w:val="nil"/>
              </w:pBdr>
              <w:contextualSpacing/>
              <w:rPr>
                <w:color w:val="000000"/>
                <w:sz w:val="16"/>
                <w:szCs w:val="16"/>
              </w:rPr>
            </w:pPr>
            <w:r>
              <w:rPr>
                <w:color w:val="000000"/>
                <w:sz w:val="16"/>
                <w:szCs w:val="16"/>
              </w:rPr>
              <w:t>Explaining nuance of an issue by analyzing multiple variables.</w:t>
            </w:r>
          </w:p>
          <w:p w:rsidR="00315FBF" w:rsidRPr="008533AE" w:rsidRDefault="000E43EB">
            <w:pPr>
              <w:numPr>
                <w:ilvl w:val="0"/>
                <w:numId w:val="1"/>
              </w:numPr>
              <w:pBdr>
                <w:top w:val="nil"/>
                <w:left w:val="nil"/>
                <w:bottom w:val="nil"/>
                <w:right w:val="nil"/>
                <w:between w:val="nil"/>
              </w:pBdr>
              <w:contextualSpacing/>
              <w:rPr>
                <w:b/>
                <w:color w:val="000000"/>
                <w:sz w:val="16"/>
                <w:szCs w:val="18"/>
              </w:rPr>
            </w:pPr>
            <w:r w:rsidRPr="008533AE">
              <w:rPr>
                <w:b/>
                <w:color w:val="000000"/>
                <w:sz w:val="16"/>
                <w:szCs w:val="18"/>
              </w:rPr>
              <w:t>Explaining relevant and insightful connections within and across periods</w:t>
            </w:r>
            <w:r w:rsidR="00030245" w:rsidRPr="008533AE">
              <w:rPr>
                <w:b/>
                <w:color w:val="000000"/>
                <w:sz w:val="16"/>
                <w:szCs w:val="18"/>
              </w:rPr>
              <w:t xml:space="preserve"> (Synthesis)</w:t>
            </w:r>
            <w:r w:rsidR="008533AE">
              <w:rPr>
                <w:b/>
                <w:color w:val="000000"/>
                <w:sz w:val="16"/>
                <w:szCs w:val="18"/>
              </w:rPr>
              <w:t xml:space="preserve"> </w:t>
            </w:r>
          </w:p>
          <w:p w:rsidR="00315FBF" w:rsidRDefault="000E43EB">
            <w:pPr>
              <w:numPr>
                <w:ilvl w:val="0"/>
                <w:numId w:val="1"/>
              </w:numPr>
              <w:pBdr>
                <w:top w:val="nil"/>
                <w:left w:val="nil"/>
                <w:bottom w:val="nil"/>
                <w:right w:val="nil"/>
                <w:between w:val="nil"/>
              </w:pBdr>
              <w:contextualSpacing/>
              <w:rPr>
                <w:color w:val="000000"/>
                <w:sz w:val="16"/>
                <w:szCs w:val="16"/>
              </w:rPr>
            </w:pPr>
            <w:r>
              <w:rPr>
                <w:color w:val="000000"/>
                <w:sz w:val="16"/>
                <w:szCs w:val="16"/>
              </w:rPr>
              <w:t>Confirming the validity of an argument by corroborating multiple perspectives across themes</w:t>
            </w:r>
          </w:p>
          <w:p w:rsidR="00315FBF" w:rsidRDefault="000E43EB">
            <w:pPr>
              <w:numPr>
                <w:ilvl w:val="0"/>
                <w:numId w:val="1"/>
              </w:numPr>
              <w:pBdr>
                <w:top w:val="nil"/>
                <w:left w:val="nil"/>
                <w:bottom w:val="nil"/>
                <w:right w:val="nil"/>
                <w:between w:val="nil"/>
              </w:pBdr>
              <w:contextualSpacing/>
              <w:rPr>
                <w:color w:val="000000"/>
                <w:sz w:val="16"/>
                <w:szCs w:val="16"/>
              </w:rPr>
            </w:pPr>
            <w:r>
              <w:rPr>
                <w:color w:val="000000"/>
                <w:sz w:val="16"/>
                <w:szCs w:val="16"/>
              </w:rPr>
              <w:t>Qualifying or modifying an argument by considering diverse or alternative views or evidence</w:t>
            </w:r>
            <w:r w:rsidR="00914527">
              <w:rPr>
                <w:color w:val="000000"/>
                <w:sz w:val="16"/>
                <w:szCs w:val="16"/>
              </w:rPr>
              <w:t xml:space="preserve"> “However….” </w:t>
            </w:r>
          </w:p>
          <w:p w:rsidR="00315FBF" w:rsidRDefault="000E43EB">
            <w:pPr>
              <w:rPr>
                <w:i/>
                <w:sz w:val="18"/>
                <w:szCs w:val="18"/>
              </w:rPr>
            </w:pPr>
            <w:r>
              <w:rPr>
                <w:sz w:val="18"/>
                <w:szCs w:val="18"/>
              </w:rPr>
              <w:t xml:space="preserve">This understanding must be part of the argument, </w:t>
            </w:r>
            <w:r>
              <w:rPr>
                <w:i/>
                <w:sz w:val="18"/>
                <w:szCs w:val="18"/>
              </w:rPr>
              <w:t>not merely a phrase or reference.</w:t>
            </w:r>
            <w:r w:rsidR="008533AE">
              <w:rPr>
                <w:i/>
                <w:sz w:val="18"/>
                <w:szCs w:val="18"/>
              </w:rPr>
              <w:t xml:space="preserve"> This evidence must strengthen the argument, not just connect to the task.  </w:t>
            </w:r>
          </w:p>
        </w:tc>
        <w:tc>
          <w:tcPr>
            <w:tcW w:w="810" w:type="dxa"/>
          </w:tcPr>
          <w:p w:rsidR="00315FBF" w:rsidRDefault="00315FBF">
            <w:pPr>
              <w:rPr>
                <w:b/>
                <w:sz w:val="18"/>
                <w:szCs w:val="18"/>
              </w:rPr>
            </w:pPr>
          </w:p>
          <w:p w:rsidR="00315FBF" w:rsidRDefault="00315FBF">
            <w:pPr>
              <w:rPr>
                <w:b/>
                <w:sz w:val="18"/>
                <w:szCs w:val="18"/>
              </w:rPr>
            </w:pPr>
          </w:p>
          <w:p w:rsidR="00315FBF" w:rsidRDefault="00315FBF">
            <w:pPr>
              <w:rPr>
                <w:b/>
                <w:sz w:val="18"/>
                <w:szCs w:val="18"/>
              </w:rPr>
            </w:pPr>
          </w:p>
          <w:p w:rsidR="00315FBF" w:rsidRDefault="00315FBF">
            <w:pPr>
              <w:rPr>
                <w:b/>
                <w:sz w:val="18"/>
                <w:szCs w:val="18"/>
              </w:rPr>
            </w:pPr>
          </w:p>
          <w:p w:rsidR="00315FBF" w:rsidRDefault="00315FBF">
            <w:pPr>
              <w:rPr>
                <w:b/>
                <w:sz w:val="18"/>
                <w:szCs w:val="18"/>
              </w:rPr>
            </w:pPr>
          </w:p>
          <w:p w:rsidR="00315FBF" w:rsidRDefault="00315FBF">
            <w:pPr>
              <w:rPr>
                <w:b/>
                <w:sz w:val="18"/>
                <w:szCs w:val="18"/>
              </w:rPr>
            </w:pPr>
          </w:p>
          <w:p w:rsidR="00315FBF" w:rsidRDefault="00315FBF">
            <w:pPr>
              <w:rPr>
                <w:b/>
                <w:sz w:val="18"/>
                <w:szCs w:val="18"/>
              </w:rPr>
            </w:pPr>
          </w:p>
          <w:p w:rsidR="00315FBF" w:rsidRDefault="00315FBF">
            <w:pPr>
              <w:rPr>
                <w:b/>
                <w:sz w:val="18"/>
                <w:szCs w:val="18"/>
              </w:rPr>
            </w:pPr>
          </w:p>
          <w:p w:rsidR="00315FBF" w:rsidRDefault="000E43EB">
            <w:pPr>
              <w:rPr>
                <w:b/>
                <w:sz w:val="18"/>
                <w:szCs w:val="18"/>
              </w:rPr>
            </w:pPr>
            <w:r>
              <w:rPr>
                <w:b/>
                <w:sz w:val="18"/>
                <w:szCs w:val="18"/>
              </w:rPr>
              <w:t xml:space="preserve">    0/2</w:t>
            </w:r>
          </w:p>
        </w:tc>
      </w:tr>
      <w:tr w:rsidR="008533AE" w:rsidTr="007D5E36">
        <w:tc>
          <w:tcPr>
            <w:tcW w:w="2268" w:type="dxa"/>
          </w:tcPr>
          <w:p w:rsidR="008533AE" w:rsidRDefault="008533AE">
            <w:pPr>
              <w:ind w:left="360"/>
              <w:rPr>
                <w:b/>
                <w:sz w:val="18"/>
                <w:szCs w:val="18"/>
              </w:rPr>
            </w:pPr>
          </w:p>
          <w:p w:rsidR="00207E53" w:rsidRDefault="00207E53">
            <w:pPr>
              <w:ind w:left="360"/>
              <w:rPr>
                <w:b/>
                <w:sz w:val="22"/>
                <w:szCs w:val="22"/>
              </w:rPr>
            </w:pPr>
          </w:p>
          <w:p w:rsidR="008533AE" w:rsidRPr="00207E53" w:rsidRDefault="008533AE" w:rsidP="00207E53">
            <w:pPr>
              <w:ind w:left="360"/>
              <w:rPr>
                <w:b/>
                <w:sz w:val="22"/>
                <w:szCs w:val="22"/>
              </w:rPr>
            </w:pPr>
            <w:r>
              <w:rPr>
                <w:b/>
                <w:sz w:val="22"/>
                <w:szCs w:val="22"/>
              </w:rPr>
              <w:t>TOTAL SCORE</w:t>
            </w:r>
          </w:p>
        </w:tc>
        <w:tc>
          <w:tcPr>
            <w:tcW w:w="7560" w:type="dxa"/>
            <w:gridSpan w:val="2"/>
          </w:tcPr>
          <w:p w:rsidR="008533AE" w:rsidRDefault="008533AE">
            <w:pPr>
              <w:rPr>
                <w:sz w:val="18"/>
                <w:szCs w:val="18"/>
              </w:rPr>
            </w:pPr>
          </w:p>
        </w:tc>
        <w:tc>
          <w:tcPr>
            <w:tcW w:w="810" w:type="dxa"/>
          </w:tcPr>
          <w:p w:rsidR="008533AE" w:rsidRDefault="008533AE">
            <w:pPr>
              <w:rPr>
                <w:b/>
                <w:sz w:val="18"/>
                <w:szCs w:val="18"/>
              </w:rPr>
            </w:pPr>
            <w:r>
              <w:rPr>
                <w:b/>
                <w:sz w:val="18"/>
                <w:szCs w:val="18"/>
              </w:rPr>
              <w:t xml:space="preserve">      </w:t>
            </w:r>
          </w:p>
          <w:p w:rsidR="008533AE" w:rsidRDefault="008533AE" w:rsidP="00ED42BD">
            <w:pPr>
              <w:jc w:val="right"/>
              <w:rPr>
                <w:b/>
                <w:sz w:val="22"/>
                <w:szCs w:val="22"/>
              </w:rPr>
            </w:pPr>
            <w:bookmarkStart w:id="1" w:name="_gjdgxs" w:colFirst="0" w:colLast="0"/>
            <w:bookmarkEnd w:id="1"/>
            <w:r>
              <w:rPr>
                <w:b/>
                <w:sz w:val="18"/>
                <w:szCs w:val="18"/>
              </w:rPr>
              <w:t xml:space="preserve">           </w:t>
            </w:r>
            <w:r>
              <w:rPr>
                <w:b/>
                <w:sz w:val="22"/>
                <w:szCs w:val="22"/>
              </w:rPr>
              <w:t xml:space="preserve">            </w:t>
            </w:r>
            <w:r w:rsidRPr="008533AE">
              <w:rPr>
                <w:b/>
                <w:szCs w:val="22"/>
              </w:rPr>
              <w:t>/</w:t>
            </w:r>
            <w:r w:rsidR="00ED42BD">
              <w:rPr>
                <w:b/>
                <w:szCs w:val="22"/>
              </w:rPr>
              <w:t>7</w:t>
            </w:r>
          </w:p>
        </w:tc>
      </w:tr>
    </w:tbl>
    <w:p w:rsidR="00315FBF" w:rsidRDefault="00315FBF" w:rsidP="008D2727">
      <w:pPr>
        <w:rPr>
          <w:b/>
          <w:sz w:val="18"/>
          <w:szCs w:val="18"/>
        </w:rPr>
      </w:pPr>
    </w:p>
    <w:sectPr w:rsidR="00315FB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C41" w:rsidRDefault="007A4C41">
      <w:r>
        <w:separator/>
      </w:r>
    </w:p>
  </w:endnote>
  <w:endnote w:type="continuationSeparator" w:id="0">
    <w:p w:rsidR="007A4C41" w:rsidRDefault="007A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B0" w:rsidRDefault="003D0A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B0" w:rsidRDefault="003D0A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B0" w:rsidRDefault="003D0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C41" w:rsidRDefault="007A4C41">
      <w:r>
        <w:separator/>
      </w:r>
    </w:p>
  </w:footnote>
  <w:footnote w:type="continuationSeparator" w:id="0">
    <w:p w:rsidR="007A4C41" w:rsidRDefault="007A4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B0" w:rsidRDefault="003D0A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BF" w:rsidRDefault="003D0AB0">
    <w:r>
      <w:t>DBQ</w:t>
    </w:r>
    <w:r w:rsidR="000E43EB">
      <w:t>: _____________________________                                                       NAME: 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B0" w:rsidRDefault="003D0A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86968"/>
    <w:multiLevelType w:val="multilevel"/>
    <w:tmpl w:val="FF5AE0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57A1044C"/>
    <w:multiLevelType w:val="multilevel"/>
    <w:tmpl w:val="317E255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58783223"/>
    <w:multiLevelType w:val="hybridMultilevel"/>
    <w:tmpl w:val="5A1EB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FBF"/>
    <w:rsid w:val="00030245"/>
    <w:rsid w:val="000E43EB"/>
    <w:rsid w:val="00207E53"/>
    <w:rsid w:val="00315FBF"/>
    <w:rsid w:val="003D0AB0"/>
    <w:rsid w:val="006B6F75"/>
    <w:rsid w:val="007A4C41"/>
    <w:rsid w:val="008533AE"/>
    <w:rsid w:val="008D2727"/>
    <w:rsid w:val="00914527"/>
    <w:rsid w:val="0097262F"/>
    <w:rsid w:val="00A872BE"/>
    <w:rsid w:val="00A937CA"/>
    <w:rsid w:val="00AA448A"/>
    <w:rsid w:val="00C2404C"/>
    <w:rsid w:val="00C26D53"/>
    <w:rsid w:val="00D26BEE"/>
    <w:rsid w:val="00ED4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030245"/>
    <w:rPr>
      <w:rFonts w:ascii="Tahoma" w:hAnsi="Tahoma" w:cs="Tahoma"/>
      <w:sz w:val="16"/>
      <w:szCs w:val="16"/>
    </w:rPr>
  </w:style>
  <w:style w:type="character" w:customStyle="1" w:styleId="BalloonTextChar">
    <w:name w:val="Balloon Text Char"/>
    <w:basedOn w:val="DefaultParagraphFont"/>
    <w:link w:val="BalloonText"/>
    <w:uiPriority w:val="99"/>
    <w:semiHidden/>
    <w:rsid w:val="00030245"/>
    <w:rPr>
      <w:rFonts w:ascii="Tahoma" w:hAnsi="Tahoma" w:cs="Tahoma"/>
      <w:sz w:val="16"/>
      <w:szCs w:val="16"/>
    </w:rPr>
  </w:style>
  <w:style w:type="paragraph" w:styleId="ListParagraph">
    <w:name w:val="List Paragraph"/>
    <w:basedOn w:val="Normal"/>
    <w:uiPriority w:val="34"/>
    <w:qFormat/>
    <w:rsid w:val="008533AE"/>
    <w:pPr>
      <w:ind w:left="720"/>
      <w:contextualSpacing/>
    </w:pPr>
  </w:style>
  <w:style w:type="paragraph" w:styleId="Header">
    <w:name w:val="header"/>
    <w:basedOn w:val="Normal"/>
    <w:link w:val="HeaderChar"/>
    <w:uiPriority w:val="99"/>
    <w:unhideWhenUsed/>
    <w:rsid w:val="003D0AB0"/>
    <w:pPr>
      <w:tabs>
        <w:tab w:val="center" w:pos="4680"/>
        <w:tab w:val="right" w:pos="9360"/>
      </w:tabs>
    </w:pPr>
  </w:style>
  <w:style w:type="character" w:customStyle="1" w:styleId="HeaderChar">
    <w:name w:val="Header Char"/>
    <w:basedOn w:val="DefaultParagraphFont"/>
    <w:link w:val="Header"/>
    <w:uiPriority w:val="99"/>
    <w:rsid w:val="003D0AB0"/>
  </w:style>
  <w:style w:type="paragraph" w:styleId="Footer">
    <w:name w:val="footer"/>
    <w:basedOn w:val="Normal"/>
    <w:link w:val="FooterChar"/>
    <w:uiPriority w:val="99"/>
    <w:unhideWhenUsed/>
    <w:rsid w:val="003D0AB0"/>
    <w:pPr>
      <w:tabs>
        <w:tab w:val="center" w:pos="4680"/>
        <w:tab w:val="right" w:pos="9360"/>
      </w:tabs>
    </w:pPr>
  </w:style>
  <w:style w:type="character" w:customStyle="1" w:styleId="FooterChar">
    <w:name w:val="Footer Char"/>
    <w:basedOn w:val="DefaultParagraphFont"/>
    <w:link w:val="Footer"/>
    <w:uiPriority w:val="99"/>
    <w:rsid w:val="003D0A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030245"/>
    <w:rPr>
      <w:rFonts w:ascii="Tahoma" w:hAnsi="Tahoma" w:cs="Tahoma"/>
      <w:sz w:val="16"/>
      <w:szCs w:val="16"/>
    </w:rPr>
  </w:style>
  <w:style w:type="character" w:customStyle="1" w:styleId="BalloonTextChar">
    <w:name w:val="Balloon Text Char"/>
    <w:basedOn w:val="DefaultParagraphFont"/>
    <w:link w:val="BalloonText"/>
    <w:uiPriority w:val="99"/>
    <w:semiHidden/>
    <w:rsid w:val="00030245"/>
    <w:rPr>
      <w:rFonts w:ascii="Tahoma" w:hAnsi="Tahoma" w:cs="Tahoma"/>
      <w:sz w:val="16"/>
      <w:szCs w:val="16"/>
    </w:rPr>
  </w:style>
  <w:style w:type="paragraph" w:styleId="ListParagraph">
    <w:name w:val="List Paragraph"/>
    <w:basedOn w:val="Normal"/>
    <w:uiPriority w:val="34"/>
    <w:qFormat/>
    <w:rsid w:val="008533AE"/>
    <w:pPr>
      <w:ind w:left="720"/>
      <w:contextualSpacing/>
    </w:pPr>
  </w:style>
  <w:style w:type="paragraph" w:styleId="Header">
    <w:name w:val="header"/>
    <w:basedOn w:val="Normal"/>
    <w:link w:val="HeaderChar"/>
    <w:uiPriority w:val="99"/>
    <w:unhideWhenUsed/>
    <w:rsid w:val="003D0AB0"/>
    <w:pPr>
      <w:tabs>
        <w:tab w:val="center" w:pos="4680"/>
        <w:tab w:val="right" w:pos="9360"/>
      </w:tabs>
    </w:pPr>
  </w:style>
  <w:style w:type="character" w:customStyle="1" w:styleId="HeaderChar">
    <w:name w:val="Header Char"/>
    <w:basedOn w:val="DefaultParagraphFont"/>
    <w:link w:val="Header"/>
    <w:uiPriority w:val="99"/>
    <w:rsid w:val="003D0AB0"/>
  </w:style>
  <w:style w:type="paragraph" w:styleId="Footer">
    <w:name w:val="footer"/>
    <w:basedOn w:val="Normal"/>
    <w:link w:val="FooterChar"/>
    <w:uiPriority w:val="99"/>
    <w:unhideWhenUsed/>
    <w:rsid w:val="003D0AB0"/>
    <w:pPr>
      <w:tabs>
        <w:tab w:val="center" w:pos="4680"/>
        <w:tab w:val="right" w:pos="9360"/>
      </w:tabs>
    </w:pPr>
  </w:style>
  <w:style w:type="character" w:customStyle="1" w:styleId="FooterChar">
    <w:name w:val="Footer Char"/>
    <w:basedOn w:val="DefaultParagraphFont"/>
    <w:link w:val="Footer"/>
    <w:uiPriority w:val="99"/>
    <w:rsid w:val="003D0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54E5F-D887-4ADF-BE4A-8EA3F5536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Negron</dc:creator>
  <cp:lastModifiedBy>Lisa Scherer</cp:lastModifiedBy>
  <cp:revision>2</cp:revision>
  <cp:lastPrinted>2018-10-05T11:07:00Z</cp:lastPrinted>
  <dcterms:created xsi:type="dcterms:W3CDTF">2019-02-04T18:45:00Z</dcterms:created>
  <dcterms:modified xsi:type="dcterms:W3CDTF">2019-02-04T18:45:00Z</dcterms:modified>
</cp:coreProperties>
</file>