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AF" w:rsidRDefault="00527295">
      <w:pPr>
        <w:rPr>
          <w:rFonts w:ascii="Rockwell" w:hAnsi="Rockwell"/>
        </w:rPr>
      </w:pPr>
      <w:r>
        <w:rPr>
          <w:rFonts w:ascii="Rockwell" w:hAnsi="Rockwell"/>
        </w:rPr>
        <w:t>AP American</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527295" w:rsidRDefault="00527295">
      <w:pPr>
        <w:rPr>
          <w:rFonts w:ascii="Rockwell" w:hAnsi="Rockwell"/>
        </w:rPr>
      </w:pPr>
      <w:r>
        <w:rPr>
          <w:rFonts w:ascii="Rockwell" w:hAnsi="Rockwell"/>
        </w:rPr>
        <w:t>Unit I:  Colonial America</w:t>
      </w:r>
    </w:p>
    <w:p w:rsidR="00527295" w:rsidRDefault="00527295">
      <w:pPr>
        <w:rPr>
          <w:rFonts w:ascii="Rockwell" w:hAnsi="Rockwell"/>
        </w:rPr>
      </w:pPr>
      <w:r>
        <w:rPr>
          <w:rFonts w:ascii="Rockwell" w:hAnsi="Rockwell"/>
        </w:rPr>
        <w:t>AIM:  How democratic was Colonial America?</w:t>
      </w:r>
    </w:p>
    <w:p w:rsidR="00527295" w:rsidRPr="00527295" w:rsidRDefault="00527295">
      <w:pPr>
        <w:rPr>
          <w:rFonts w:ascii="Rockwell" w:hAnsi="Rockwell"/>
          <w:b/>
          <w:u w:val="single"/>
        </w:rPr>
      </w:pPr>
      <w:r w:rsidRPr="00527295">
        <w:rPr>
          <w:rFonts w:ascii="Rockwell" w:hAnsi="Rockwell"/>
          <w:b/>
          <w:u w:val="single"/>
        </w:rPr>
        <w:t>Provide historical examples of EVIDENCE to support an argument!</w:t>
      </w:r>
      <w:r>
        <w:rPr>
          <w:rFonts w:ascii="Rockwell" w:hAnsi="Rockwell"/>
          <w:b/>
          <w:u w:val="single"/>
        </w:rPr>
        <w:t xml:space="preserve">  </w:t>
      </w:r>
    </w:p>
    <w:tbl>
      <w:tblPr>
        <w:tblStyle w:val="TableGrid"/>
        <w:tblW w:w="0" w:type="auto"/>
        <w:tblLook w:val="04A0" w:firstRow="1" w:lastRow="0" w:firstColumn="1" w:lastColumn="0" w:noHBand="0" w:noVBand="1"/>
      </w:tblPr>
      <w:tblGrid>
        <w:gridCol w:w="1547"/>
        <w:gridCol w:w="4709"/>
        <w:gridCol w:w="4760"/>
      </w:tblGrid>
      <w:tr w:rsidR="00527295" w:rsidTr="0091682C">
        <w:tc>
          <w:tcPr>
            <w:tcW w:w="1547" w:type="dxa"/>
          </w:tcPr>
          <w:p w:rsidR="00527295" w:rsidRDefault="00527295">
            <w:pPr>
              <w:rPr>
                <w:rFonts w:ascii="Rockwell" w:hAnsi="Rockwell"/>
              </w:rPr>
            </w:pPr>
          </w:p>
        </w:tc>
        <w:tc>
          <w:tcPr>
            <w:tcW w:w="4709" w:type="dxa"/>
          </w:tcPr>
          <w:p w:rsidR="00527295" w:rsidRDefault="00527295">
            <w:pPr>
              <w:rPr>
                <w:rFonts w:ascii="Rockwell" w:hAnsi="Rockwell"/>
              </w:rPr>
            </w:pPr>
            <w:r>
              <w:rPr>
                <w:rFonts w:ascii="Rockwell" w:hAnsi="Rockwell"/>
              </w:rPr>
              <w:t>DEMOCRATIC</w:t>
            </w:r>
          </w:p>
        </w:tc>
        <w:tc>
          <w:tcPr>
            <w:tcW w:w="4760" w:type="dxa"/>
          </w:tcPr>
          <w:p w:rsidR="00527295" w:rsidRDefault="00527295">
            <w:pPr>
              <w:rPr>
                <w:rFonts w:ascii="Rockwell" w:hAnsi="Rockwell"/>
              </w:rPr>
            </w:pPr>
            <w:r>
              <w:rPr>
                <w:rFonts w:ascii="Rockwell" w:hAnsi="Rockwell"/>
              </w:rPr>
              <w:t>UNDEMOCRATIC</w:t>
            </w:r>
          </w:p>
        </w:tc>
      </w:tr>
      <w:tr w:rsidR="00527295" w:rsidTr="0091682C">
        <w:tc>
          <w:tcPr>
            <w:tcW w:w="1547" w:type="dxa"/>
          </w:tcPr>
          <w:p w:rsidR="00527295" w:rsidRDefault="00527295">
            <w:pPr>
              <w:rPr>
                <w:rFonts w:ascii="Rockwell" w:hAnsi="Rockwell"/>
              </w:rPr>
            </w:pPr>
            <w:r>
              <w:rPr>
                <w:rFonts w:ascii="Rockwell" w:hAnsi="Rockwell"/>
              </w:rPr>
              <w:t>POLITICAL</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tc>
        <w:tc>
          <w:tcPr>
            <w:tcW w:w="4709" w:type="dxa"/>
          </w:tcPr>
          <w:p w:rsidR="00527295" w:rsidRDefault="00527295">
            <w:pPr>
              <w:rPr>
                <w:rFonts w:ascii="Rockwell" w:hAnsi="Rockwell"/>
              </w:rPr>
            </w:pPr>
            <w:r>
              <w:rPr>
                <w:rFonts w:ascii="Rockwell" w:hAnsi="Rockwell"/>
              </w:rPr>
              <w:t>Representative Government:</w:t>
            </w:r>
          </w:p>
          <w:p w:rsidR="0091682C" w:rsidRDefault="0091682C">
            <w:pPr>
              <w:rPr>
                <w:rFonts w:ascii="Rockwell" w:hAnsi="Rockwell"/>
                <w:i/>
              </w:rPr>
            </w:pPr>
            <w:r>
              <w:rPr>
                <w:rFonts w:ascii="Rockwell" w:hAnsi="Rockwell"/>
                <w:i/>
              </w:rPr>
              <w:t>Virginia House of Burgesses – 1619</w:t>
            </w:r>
          </w:p>
          <w:p w:rsidR="0091682C" w:rsidRPr="0091682C" w:rsidRDefault="0091682C">
            <w:pPr>
              <w:rPr>
                <w:rFonts w:ascii="Rockwell" w:hAnsi="Rockwell"/>
                <w:i/>
              </w:rPr>
            </w:pPr>
            <w:r>
              <w:rPr>
                <w:rFonts w:ascii="Rockwell" w:hAnsi="Rockwell"/>
                <w:i/>
              </w:rPr>
              <w:t>Massachusetts General Court</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r>
              <w:rPr>
                <w:rFonts w:ascii="Rockwell" w:hAnsi="Rockwell"/>
              </w:rPr>
              <w:t>Self- Government:</w:t>
            </w:r>
          </w:p>
          <w:p w:rsidR="0091682C" w:rsidRDefault="0091682C">
            <w:pPr>
              <w:rPr>
                <w:rFonts w:ascii="Rockwell" w:hAnsi="Rockwell"/>
                <w:i/>
              </w:rPr>
            </w:pPr>
            <w:r>
              <w:rPr>
                <w:rFonts w:ascii="Rockwell" w:hAnsi="Rockwell"/>
                <w:i/>
              </w:rPr>
              <w:t>Mayflower Compact – 1620 government by the consent of the governed</w:t>
            </w:r>
          </w:p>
          <w:p w:rsidR="0091682C" w:rsidRPr="0091682C" w:rsidRDefault="0091682C">
            <w:pPr>
              <w:rPr>
                <w:rFonts w:ascii="Rockwell" w:hAnsi="Rockwell"/>
                <w:i/>
              </w:rPr>
            </w:pPr>
            <w:r>
              <w:rPr>
                <w:rFonts w:ascii="Rockwell" w:hAnsi="Rockwell"/>
                <w:i/>
              </w:rPr>
              <w:t>New England Town Meetings – direct democracy</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r>
              <w:rPr>
                <w:rFonts w:ascii="Rockwell" w:hAnsi="Rockwell"/>
              </w:rPr>
              <w:t>Written Constitutions:</w:t>
            </w:r>
          </w:p>
          <w:p w:rsidR="0091682C" w:rsidRPr="0091682C" w:rsidRDefault="0091682C">
            <w:pPr>
              <w:rPr>
                <w:rFonts w:ascii="Rockwell" w:hAnsi="Rockwell"/>
                <w:i/>
              </w:rPr>
            </w:pPr>
            <w:r>
              <w:rPr>
                <w:rFonts w:ascii="Rockwell" w:hAnsi="Rockwell"/>
                <w:i/>
              </w:rPr>
              <w:t xml:space="preserve">Fundamental Orders of </w:t>
            </w:r>
            <w:proofErr w:type="spellStart"/>
            <w:r>
              <w:rPr>
                <w:rFonts w:ascii="Rockwell" w:hAnsi="Rockwell"/>
                <w:i/>
              </w:rPr>
              <w:t>Conneticuit</w:t>
            </w:r>
            <w:proofErr w:type="spellEnd"/>
            <w:r>
              <w:rPr>
                <w:rFonts w:ascii="Rockwell" w:hAnsi="Rockwell"/>
                <w:i/>
              </w:rPr>
              <w:t xml:space="preserve"> – 1639 – based on the ideas of “majority rule” “consent of the governed”, “protection of the minority rights”, 1</w:t>
            </w:r>
            <w:r w:rsidRPr="0091682C">
              <w:rPr>
                <w:rFonts w:ascii="Rockwell" w:hAnsi="Rockwell"/>
                <w:i/>
                <w:vertAlign w:val="superscript"/>
              </w:rPr>
              <w:t>st</w:t>
            </w:r>
            <w:r>
              <w:rPr>
                <w:rFonts w:ascii="Rockwell" w:hAnsi="Rockwell"/>
                <w:i/>
              </w:rPr>
              <w:t xml:space="preserve"> written constitution</w:t>
            </w:r>
          </w:p>
          <w:p w:rsidR="00527295" w:rsidRDefault="00527295">
            <w:pPr>
              <w:rPr>
                <w:rFonts w:ascii="Rockwell" w:hAnsi="Rockwell"/>
              </w:rPr>
            </w:pPr>
          </w:p>
          <w:p w:rsidR="00527295" w:rsidRDefault="00F670DF">
            <w:pPr>
              <w:rPr>
                <w:rFonts w:ascii="Rockwell" w:hAnsi="Rockwell"/>
              </w:rPr>
            </w:pPr>
            <w:r>
              <w:rPr>
                <w:rFonts w:ascii="Rockwell" w:hAnsi="Rockwell"/>
              </w:rPr>
              <w:t>Trial by Jury:</w:t>
            </w:r>
          </w:p>
          <w:p w:rsidR="00527295" w:rsidRDefault="00527295">
            <w:pPr>
              <w:rPr>
                <w:rFonts w:ascii="Rockwell" w:hAnsi="Rockwell"/>
              </w:rPr>
            </w:pPr>
          </w:p>
          <w:p w:rsidR="00527295" w:rsidRDefault="00527295">
            <w:pPr>
              <w:rPr>
                <w:rFonts w:ascii="Rockwell" w:hAnsi="Rockwell"/>
              </w:rPr>
            </w:pPr>
            <w:r>
              <w:rPr>
                <w:rFonts w:ascii="Rockwell" w:hAnsi="Rockwell"/>
              </w:rPr>
              <w:t>Freedom of the Press:</w:t>
            </w:r>
          </w:p>
          <w:p w:rsidR="00527295" w:rsidRPr="0091682C" w:rsidRDefault="0091682C">
            <w:pPr>
              <w:rPr>
                <w:rFonts w:ascii="Rockwell" w:hAnsi="Rockwell"/>
                <w:i/>
              </w:rPr>
            </w:pPr>
            <w:r>
              <w:rPr>
                <w:rFonts w:ascii="Rockwell" w:hAnsi="Rockwell"/>
                <w:i/>
              </w:rPr>
              <w:t xml:space="preserve">Trial of John Peter Zenger – free discussion of </w:t>
            </w:r>
            <w:proofErr w:type="spellStart"/>
            <w:r>
              <w:rPr>
                <w:rFonts w:ascii="Rockwell" w:hAnsi="Rockwell"/>
                <w:i/>
              </w:rPr>
              <w:t>publicissues</w:t>
            </w:r>
            <w:proofErr w:type="spellEnd"/>
            <w:r>
              <w:rPr>
                <w:rFonts w:ascii="Rockwell" w:hAnsi="Rockwell"/>
                <w:i/>
              </w:rPr>
              <w:t>, freedom of the press</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tc>
        <w:tc>
          <w:tcPr>
            <w:tcW w:w="4760" w:type="dxa"/>
          </w:tcPr>
          <w:p w:rsidR="00527295" w:rsidRDefault="00527295">
            <w:pPr>
              <w:rPr>
                <w:rFonts w:ascii="Rockwell" w:hAnsi="Rockwell"/>
              </w:rPr>
            </w:pPr>
            <w:r>
              <w:rPr>
                <w:rFonts w:ascii="Rockwell" w:hAnsi="Rockwell"/>
              </w:rPr>
              <w:t>Limited Suffrage:</w:t>
            </w:r>
          </w:p>
          <w:p w:rsidR="00527295" w:rsidRDefault="0091682C">
            <w:pPr>
              <w:rPr>
                <w:rFonts w:ascii="Rockwell" w:hAnsi="Rockwell"/>
                <w:i/>
              </w:rPr>
            </w:pPr>
            <w:r>
              <w:rPr>
                <w:rFonts w:ascii="Rockwell" w:hAnsi="Rockwell"/>
                <w:i/>
              </w:rPr>
              <w:t>Religious and property qualifications for voting and holding political office</w:t>
            </w:r>
          </w:p>
          <w:p w:rsidR="0091682C" w:rsidRDefault="0091682C">
            <w:pPr>
              <w:rPr>
                <w:rFonts w:ascii="Rockwell" w:hAnsi="Rockwell"/>
                <w:i/>
              </w:rPr>
            </w:pPr>
          </w:p>
          <w:p w:rsidR="0091682C" w:rsidRPr="0091682C" w:rsidRDefault="0091682C">
            <w:pPr>
              <w:rPr>
                <w:rFonts w:ascii="Rockwell" w:hAnsi="Rockwell"/>
                <w:i/>
              </w:rPr>
            </w:pPr>
            <w:r>
              <w:rPr>
                <w:rFonts w:ascii="Rockwell" w:hAnsi="Rockwell"/>
                <w:i/>
              </w:rPr>
              <w:t>Massachusetts – need to be a member of the Puritan church to be able to vote</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r>
              <w:rPr>
                <w:rFonts w:ascii="Rockwell" w:hAnsi="Rockwell"/>
              </w:rPr>
              <w:t>Minorities denied civil and political rights:</w:t>
            </w:r>
          </w:p>
          <w:p w:rsidR="0091682C" w:rsidRDefault="00DB2618">
            <w:pPr>
              <w:rPr>
                <w:rFonts w:ascii="Rockwell" w:hAnsi="Rockwell"/>
                <w:i/>
              </w:rPr>
            </w:pPr>
            <w:r>
              <w:rPr>
                <w:rFonts w:ascii="Rockwell" w:hAnsi="Rockwell"/>
                <w:i/>
              </w:rPr>
              <w:t>Women could not vote or hold political office.  Women had limited property rights and there was sex discrimination in colonial society</w:t>
            </w:r>
          </w:p>
          <w:p w:rsidR="00F670DF" w:rsidRDefault="00F670DF">
            <w:pPr>
              <w:rPr>
                <w:rFonts w:ascii="Rockwell" w:hAnsi="Rockwell"/>
                <w:i/>
              </w:rPr>
            </w:pPr>
          </w:p>
          <w:p w:rsidR="00F670DF" w:rsidRDefault="00F670DF">
            <w:pPr>
              <w:rPr>
                <w:rFonts w:ascii="Rockwell" w:hAnsi="Rockwell"/>
                <w:i/>
              </w:rPr>
            </w:pPr>
          </w:p>
          <w:p w:rsidR="00F670DF" w:rsidRDefault="00F670DF">
            <w:pPr>
              <w:rPr>
                <w:rFonts w:ascii="Rockwell" w:hAnsi="Rockwell"/>
                <w:i/>
              </w:rPr>
            </w:pPr>
          </w:p>
          <w:p w:rsidR="00F670DF" w:rsidRDefault="00F670DF">
            <w:pPr>
              <w:rPr>
                <w:rFonts w:ascii="Rockwell" w:hAnsi="Rockwell"/>
              </w:rPr>
            </w:pPr>
            <w:r>
              <w:rPr>
                <w:rFonts w:ascii="Rockwell" w:hAnsi="Rockwell"/>
              </w:rPr>
              <w:t>No separation of church and state:</w:t>
            </w:r>
          </w:p>
          <w:p w:rsidR="00F670DF" w:rsidRPr="00F670DF" w:rsidRDefault="00F670DF">
            <w:pPr>
              <w:rPr>
                <w:rFonts w:ascii="Rockwell" w:hAnsi="Rockwell"/>
                <w:i/>
              </w:rPr>
            </w:pPr>
            <w:r>
              <w:rPr>
                <w:rFonts w:ascii="Rockwell" w:hAnsi="Rockwell"/>
                <w:i/>
              </w:rPr>
              <w:t>Tax supported church in New England</w:t>
            </w:r>
          </w:p>
        </w:tc>
      </w:tr>
      <w:tr w:rsidR="00527295" w:rsidTr="0091682C">
        <w:tc>
          <w:tcPr>
            <w:tcW w:w="1547" w:type="dxa"/>
          </w:tcPr>
          <w:p w:rsidR="00527295" w:rsidRDefault="00527295">
            <w:pPr>
              <w:rPr>
                <w:rFonts w:ascii="Rockwell" w:hAnsi="Rockwell"/>
              </w:rPr>
            </w:pPr>
            <w:r>
              <w:rPr>
                <w:rFonts w:ascii="Rockwell" w:hAnsi="Rockwell"/>
              </w:rPr>
              <w:t>SOCIAL</w:t>
            </w:r>
          </w:p>
        </w:tc>
        <w:tc>
          <w:tcPr>
            <w:tcW w:w="4709" w:type="dxa"/>
          </w:tcPr>
          <w:p w:rsidR="00527295" w:rsidRDefault="00527295">
            <w:pPr>
              <w:rPr>
                <w:rFonts w:ascii="Rockwell" w:hAnsi="Rockwell"/>
              </w:rPr>
            </w:pPr>
            <w:r>
              <w:rPr>
                <w:rFonts w:ascii="Rockwell" w:hAnsi="Rockwell"/>
              </w:rPr>
              <w:t>Freedom of Religion:</w:t>
            </w:r>
          </w:p>
          <w:p w:rsidR="00527295" w:rsidRDefault="00DB2618">
            <w:pPr>
              <w:rPr>
                <w:rFonts w:ascii="Rockwell" w:hAnsi="Rockwell"/>
                <w:i/>
              </w:rPr>
            </w:pPr>
            <w:r>
              <w:rPr>
                <w:rFonts w:ascii="Rockwell" w:hAnsi="Rockwell"/>
                <w:i/>
              </w:rPr>
              <w:t>Maryland Act of Toleration: 1649 freedom of religion to all Christians</w:t>
            </w:r>
          </w:p>
          <w:p w:rsidR="00DB2618" w:rsidRDefault="00DB2618">
            <w:pPr>
              <w:rPr>
                <w:rFonts w:ascii="Rockwell" w:hAnsi="Rockwell"/>
                <w:i/>
              </w:rPr>
            </w:pPr>
          </w:p>
          <w:p w:rsidR="00DB2618" w:rsidRDefault="00DB2618">
            <w:pPr>
              <w:rPr>
                <w:rFonts w:ascii="Rockwell" w:hAnsi="Rockwell"/>
                <w:i/>
              </w:rPr>
            </w:pPr>
            <w:r>
              <w:rPr>
                <w:rFonts w:ascii="Rockwell" w:hAnsi="Rockwell"/>
                <w:i/>
              </w:rPr>
              <w:t xml:space="preserve">Roger Williams </w:t>
            </w:r>
            <w:proofErr w:type="spellStart"/>
            <w:r>
              <w:rPr>
                <w:rFonts w:ascii="Rockwell" w:hAnsi="Rockwell"/>
                <w:i/>
              </w:rPr>
              <w:t>founde</w:t>
            </w:r>
            <w:proofErr w:type="spellEnd"/>
            <w:r>
              <w:rPr>
                <w:rFonts w:ascii="Rockwell" w:hAnsi="Rockwell"/>
                <w:i/>
              </w:rPr>
              <w:t xml:space="preserve"> a new colony, Rhode Island, based on freedom of worship</w:t>
            </w:r>
          </w:p>
          <w:p w:rsidR="00DB2618" w:rsidRDefault="00DB2618">
            <w:pPr>
              <w:rPr>
                <w:rFonts w:ascii="Rockwell" w:hAnsi="Rockwell"/>
                <w:i/>
              </w:rPr>
            </w:pPr>
          </w:p>
          <w:p w:rsidR="00DB2618" w:rsidRDefault="00DB2618">
            <w:pPr>
              <w:rPr>
                <w:rFonts w:ascii="Rockwell" w:hAnsi="Rockwell"/>
                <w:i/>
              </w:rPr>
            </w:pPr>
            <w:proofErr w:type="spellStart"/>
            <w:r>
              <w:rPr>
                <w:rFonts w:ascii="Rockwell" w:hAnsi="Rockwell"/>
                <w:i/>
              </w:rPr>
              <w:t>Willaim</w:t>
            </w:r>
            <w:proofErr w:type="spellEnd"/>
            <w:r>
              <w:rPr>
                <w:rFonts w:ascii="Rockwell" w:hAnsi="Rockwell"/>
                <w:i/>
              </w:rPr>
              <w:t xml:space="preserve"> Penn founded the colony of Pennsylvania for freedom of worship for Quakers</w:t>
            </w:r>
          </w:p>
          <w:p w:rsidR="00DB2618" w:rsidRDefault="00DB2618">
            <w:pPr>
              <w:rPr>
                <w:rFonts w:ascii="Rockwell" w:hAnsi="Rockwell"/>
                <w:i/>
              </w:rPr>
            </w:pPr>
          </w:p>
          <w:p w:rsidR="00DB2618" w:rsidRPr="00DB2618" w:rsidRDefault="00DB2618">
            <w:pPr>
              <w:rPr>
                <w:rFonts w:ascii="Rockwell" w:hAnsi="Rockwell"/>
                <w:i/>
              </w:rPr>
            </w:pPr>
            <w:r>
              <w:rPr>
                <w:rFonts w:ascii="Rockwell" w:hAnsi="Rockwell"/>
                <w:i/>
              </w:rPr>
              <w:t>George Calvert founded the colony of Maryland for freedom of worship for Catholics</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r>
              <w:rPr>
                <w:rFonts w:ascii="Rockwell" w:hAnsi="Rockwell"/>
              </w:rPr>
              <w:t>Access to Education:</w:t>
            </w:r>
          </w:p>
          <w:p w:rsidR="00527295" w:rsidRDefault="00DB2618">
            <w:pPr>
              <w:rPr>
                <w:rFonts w:ascii="Rockwell" w:hAnsi="Rockwell"/>
                <w:i/>
              </w:rPr>
            </w:pPr>
            <w:r>
              <w:rPr>
                <w:rFonts w:ascii="Rockwell" w:hAnsi="Rockwell"/>
                <w:i/>
              </w:rPr>
              <w:t>Massachusetts for every 50 families a school would be built</w:t>
            </w:r>
          </w:p>
          <w:p w:rsidR="00DB2618" w:rsidRDefault="00DB2618">
            <w:pPr>
              <w:rPr>
                <w:rFonts w:ascii="Rockwell" w:hAnsi="Rockwell"/>
                <w:i/>
              </w:rPr>
            </w:pPr>
          </w:p>
          <w:p w:rsidR="00DB2618" w:rsidRPr="00DB2618" w:rsidRDefault="00DB2618">
            <w:pPr>
              <w:rPr>
                <w:rFonts w:ascii="Rockwell" w:hAnsi="Rockwell"/>
                <w:i/>
              </w:rPr>
            </w:pPr>
            <w:r>
              <w:rPr>
                <w:rFonts w:ascii="Rockwell" w:hAnsi="Rockwell"/>
                <w:i/>
              </w:rPr>
              <w:t>Harvard, Yale, Princeton, Kings College</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tc>
        <w:tc>
          <w:tcPr>
            <w:tcW w:w="4760" w:type="dxa"/>
          </w:tcPr>
          <w:p w:rsidR="00527295" w:rsidRDefault="00527295">
            <w:pPr>
              <w:rPr>
                <w:rFonts w:ascii="Rockwell" w:hAnsi="Rockwell"/>
              </w:rPr>
            </w:pPr>
            <w:r>
              <w:rPr>
                <w:rFonts w:ascii="Rockwell" w:hAnsi="Rockwell"/>
              </w:rPr>
              <w:lastRenderedPageBreak/>
              <w:t>Intolerance towards Dissenters:</w:t>
            </w:r>
          </w:p>
          <w:p w:rsidR="00527295" w:rsidRDefault="00DB2618">
            <w:pPr>
              <w:rPr>
                <w:rFonts w:ascii="Rockwell" w:hAnsi="Rockwell"/>
                <w:i/>
              </w:rPr>
            </w:pPr>
            <w:r>
              <w:rPr>
                <w:rFonts w:ascii="Rockwell" w:hAnsi="Rockwell"/>
                <w:i/>
              </w:rPr>
              <w:t>Roger Williams exiled from Massachusetts for belief in “Liberty of Conscience”</w:t>
            </w:r>
          </w:p>
          <w:p w:rsidR="00DB2618" w:rsidRDefault="00DB2618">
            <w:pPr>
              <w:rPr>
                <w:rFonts w:ascii="Rockwell" w:hAnsi="Rockwell"/>
                <w:i/>
              </w:rPr>
            </w:pPr>
          </w:p>
          <w:p w:rsidR="00DB2618" w:rsidRPr="00DB2618" w:rsidRDefault="00DB2618">
            <w:pPr>
              <w:rPr>
                <w:rFonts w:ascii="Rockwell" w:hAnsi="Rockwell"/>
                <w:i/>
              </w:rPr>
            </w:pPr>
            <w:r>
              <w:rPr>
                <w:rFonts w:ascii="Rockwell" w:hAnsi="Rockwell"/>
                <w:i/>
              </w:rPr>
              <w:t>Anne Hutchinson exiled from Massachusetts for belief in “</w:t>
            </w:r>
            <w:proofErr w:type="spellStart"/>
            <w:r>
              <w:rPr>
                <w:rFonts w:ascii="Rockwell" w:hAnsi="Rockwell"/>
                <w:i/>
              </w:rPr>
              <w:t>Antionanism</w:t>
            </w:r>
            <w:proofErr w:type="spellEnd"/>
            <w:r>
              <w:rPr>
                <w:rFonts w:ascii="Rockwell" w:hAnsi="Rockwell"/>
                <w:i/>
              </w:rPr>
              <w:t>” – people should be free from man’s laws</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r>
              <w:rPr>
                <w:rFonts w:ascii="Rockwell" w:hAnsi="Rockwell"/>
              </w:rPr>
              <w:t>Slavery</w:t>
            </w:r>
          </w:p>
          <w:p w:rsidR="00F670DF" w:rsidRPr="00F670DF" w:rsidRDefault="00F670DF">
            <w:pPr>
              <w:rPr>
                <w:rFonts w:ascii="Rockwell" w:hAnsi="Rockwell"/>
                <w:i/>
              </w:rPr>
            </w:pPr>
            <w:r>
              <w:rPr>
                <w:rFonts w:ascii="Rockwell" w:hAnsi="Rockwell"/>
                <w:i/>
              </w:rPr>
              <w:t>Slave Codes in southern states codified laws against Blacks having any civil rights placing them in a second class status.</w:t>
            </w:r>
          </w:p>
          <w:p w:rsidR="00527295" w:rsidRDefault="00527295">
            <w:pPr>
              <w:rPr>
                <w:rFonts w:ascii="Rockwell" w:hAnsi="Rockwell"/>
              </w:rPr>
            </w:pPr>
          </w:p>
          <w:p w:rsidR="00527295" w:rsidRDefault="00527295">
            <w:pPr>
              <w:rPr>
                <w:rFonts w:ascii="Rockwell" w:hAnsi="Rockwell"/>
              </w:rPr>
            </w:pPr>
            <w:r>
              <w:rPr>
                <w:rFonts w:ascii="Rockwell" w:hAnsi="Rockwell"/>
              </w:rPr>
              <w:t>Laws regulating Behavior:</w:t>
            </w:r>
          </w:p>
          <w:p w:rsidR="0091682C" w:rsidRDefault="0091682C">
            <w:pPr>
              <w:rPr>
                <w:rFonts w:ascii="Rockwell" w:hAnsi="Rockwell"/>
                <w:i/>
              </w:rPr>
            </w:pPr>
            <w:r>
              <w:rPr>
                <w:rFonts w:ascii="Rockwell" w:hAnsi="Rockwell"/>
                <w:i/>
              </w:rPr>
              <w:t>Puritan Blue Laws – meant to regulate social behavior</w:t>
            </w:r>
          </w:p>
          <w:p w:rsidR="00F670DF" w:rsidRDefault="00F670DF">
            <w:pPr>
              <w:rPr>
                <w:rFonts w:ascii="Rockwell" w:hAnsi="Rockwell"/>
                <w:i/>
              </w:rPr>
            </w:pPr>
          </w:p>
          <w:p w:rsidR="00F670DF" w:rsidRDefault="00F670DF">
            <w:pPr>
              <w:rPr>
                <w:rFonts w:ascii="Rockwell" w:hAnsi="Rockwell"/>
                <w:i/>
              </w:rPr>
            </w:pPr>
            <w:r>
              <w:rPr>
                <w:rFonts w:ascii="Rockwell" w:hAnsi="Rockwell"/>
                <w:i/>
              </w:rPr>
              <w:t>Salem Witch Trials – Massachusetts</w:t>
            </w:r>
          </w:p>
          <w:p w:rsidR="00F670DF" w:rsidRDefault="00F670DF">
            <w:pPr>
              <w:rPr>
                <w:rFonts w:ascii="Rockwell" w:hAnsi="Rockwell"/>
                <w:i/>
              </w:rPr>
            </w:pPr>
          </w:p>
          <w:p w:rsidR="00F670DF" w:rsidRDefault="00F670DF" w:rsidP="00F670DF">
            <w:pPr>
              <w:rPr>
                <w:rFonts w:ascii="Rockwell" w:hAnsi="Rockwell"/>
              </w:rPr>
            </w:pPr>
          </w:p>
          <w:p w:rsidR="00F670DF" w:rsidRPr="0091682C" w:rsidRDefault="00F670DF">
            <w:pPr>
              <w:rPr>
                <w:rFonts w:ascii="Rockwell" w:hAnsi="Rockwell"/>
                <w:i/>
              </w:rPr>
            </w:pPr>
          </w:p>
        </w:tc>
      </w:tr>
      <w:tr w:rsidR="00527295" w:rsidTr="0091682C">
        <w:tc>
          <w:tcPr>
            <w:tcW w:w="1547" w:type="dxa"/>
          </w:tcPr>
          <w:p w:rsidR="00527295" w:rsidRDefault="00527295">
            <w:pPr>
              <w:rPr>
                <w:rFonts w:ascii="Rockwell" w:hAnsi="Rockwell"/>
              </w:rPr>
            </w:pPr>
            <w:r>
              <w:rPr>
                <w:rFonts w:ascii="Rockwell" w:hAnsi="Rockwell"/>
              </w:rPr>
              <w:lastRenderedPageBreak/>
              <w:t>ECONOMIC</w:t>
            </w:r>
          </w:p>
        </w:tc>
        <w:tc>
          <w:tcPr>
            <w:tcW w:w="4709" w:type="dxa"/>
          </w:tcPr>
          <w:p w:rsidR="00527295" w:rsidRDefault="00527295">
            <w:pPr>
              <w:rPr>
                <w:rFonts w:ascii="Rockwell" w:hAnsi="Rockwell"/>
              </w:rPr>
            </w:pPr>
            <w:r>
              <w:rPr>
                <w:rFonts w:ascii="Rockwell" w:hAnsi="Rockwell"/>
              </w:rPr>
              <w:t>Social Mobility:</w:t>
            </w:r>
          </w:p>
          <w:p w:rsidR="0091682C" w:rsidRDefault="00F670DF">
            <w:pPr>
              <w:rPr>
                <w:rFonts w:ascii="Rockwell" w:hAnsi="Rockwell"/>
                <w:i/>
              </w:rPr>
            </w:pPr>
            <w:r>
              <w:rPr>
                <w:rFonts w:ascii="Rockwell" w:hAnsi="Rockwell"/>
                <w:i/>
              </w:rPr>
              <w:t xml:space="preserve">Diversified economy in New England and Middle Colonies created </w:t>
            </w:r>
            <w:proofErr w:type="spellStart"/>
            <w:r>
              <w:rPr>
                <w:rFonts w:ascii="Rockwell" w:hAnsi="Rockwell"/>
                <w:i/>
              </w:rPr>
              <w:t>opportunites</w:t>
            </w:r>
            <w:proofErr w:type="spellEnd"/>
            <w:r>
              <w:rPr>
                <w:rFonts w:ascii="Rockwell" w:hAnsi="Rockwell"/>
                <w:i/>
              </w:rPr>
              <w:t xml:space="preserve"> for many to get ahead</w:t>
            </w:r>
          </w:p>
          <w:p w:rsidR="00F670DF" w:rsidRDefault="00F670DF">
            <w:pPr>
              <w:rPr>
                <w:rFonts w:ascii="Rockwell" w:hAnsi="Rockwell"/>
                <w:i/>
              </w:rPr>
            </w:pPr>
          </w:p>
          <w:p w:rsidR="00F670DF" w:rsidRDefault="00F670DF">
            <w:pPr>
              <w:rPr>
                <w:rFonts w:ascii="Rockwell" w:hAnsi="Rockwell"/>
              </w:rPr>
            </w:pPr>
            <w:r>
              <w:rPr>
                <w:rFonts w:ascii="Rockwell" w:hAnsi="Rockwell"/>
              </w:rPr>
              <w:t>Availability of land:</w:t>
            </w:r>
          </w:p>
          <w:p w:rsidR="00F670DF" w:rsidRPr="00F670DF" w:rsidRDefault="00F670DF">
            <w:pPr>
              <w:rPr>
                <w:rFonts w:ascii="Rockwell" w:hAnsi="Rockwell"/>
                <w:i/>
              </w:rPr>
            </w:pPr>
            <w:r>
              <w:rPr>
                <w:rFonts w:ascii="Rockwell" w:hAnsi="Rockwell"/>
                <w:i/>
              </w:rPr>
              <w:t>Gave people who formerly did not have access to land/power in Europe the opportunity to own land</w:t>
            </w:r>
          </w:p>
          <w:p w:rsidR="0091682C" w:rsidRDefault="0091682C">
            <w:pPr>
              <w:rPr>
                <w:rFonts w:ascii="Rockwell" w:hAnsi="Rockwell"/>
              </w:rPr>
            </w:pPr>
          </w:p>
          <w:p w:rsidR="0091682C" w:rsidRDefault="0091682C">
            <w:pPr>
              <w:rPr>
                <w:rFonts w:ascii="Rockwell" w:hAnsi="Rockwell"/>
              </w:rPr>
            </w:pPr>
          </w:p>
          <w:p w:rsidR="0091682C" w:rsidRDefault="0091682C">
            <w:pPr>
              <w:rPr>
                <w:rFonts w:ascii="Rockwell" w:hAnsi="Rockwell"/>
              </w:rPr>
            </w:pPr>
          </w:p>
          <w:p w:rsidR="0091682C" w:rsidRDefault="0091682C">
            <w:pPr>
              <w:rPr>
                <w:rFonts w:ascii="Rockwell" w:hAnsi="Rockwell"/>
              </w:rPr>
            </w:pPr>
          </w:p>
          <w:p w:rsidR="0091682C" w:rsidRDefault="0091682C">
            <w:pPr>
              <w:rPr>
                <w:rFonts w:ascii="Rockwell" w:hAnsi="Rockwell"/>
              </w:rPr>
            </w:pPr>
          </w:p>
          <w:p w:rsidR="0091682C" w:rsidRDefault="0091682C">
            <w:pPr>
              <w:rPr>
                <w:rFonts w:ascii="Rockwell" w:hAnsi="Rockwell"/>
              </w:rPr>
            </w:pPr>
            <w:r>
              <w:rPr>
                <w:rFonts w:ascii="Rockwell" w:hAnsi="Rockwell"/>
              </w:rPr>
              <w:t>Protestant Work Ethic:</w:t>
            </w:r>
          </w:p>
          <w:p w:rsidR="00527295" w:rsidRPr="00F670DF" w:rsidRDefault="00F670DF">
            <w:pPr>
              <w:rPr>
                <w:rFonts w:ascii="Rockwell" w:hAnsi="Rockwell"/>
                <w:i/>
              </w:rPr>
            </w:pPr>
            <w:r>
              <w:rPr>
                <w:rFonts w:ascii="Rockwell" w:hAnsi="Rockwell"/>
                <w:i/>
              </w:rPr>
              <w:t>Instilled a hardworking attitude that to achieve material success was a sign of God’s favor.</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tc>
        <w:tc>
          <w:tcPr>
            <w:tcW w:w="4760" w:type="dxa"/>
          </w:tcPr>
          <w:p w:rsidR="00527295" w:rsidRDefault="00527295">
            <w:pPr>
              <w:rPr>
                <w:rFonts w:ascii="Rockwell" w:hAnsi="Rockwell"/>
              </w:rPr>
            </w:pPr>
            <w:r>
              <w:rPr>
                <w:rFonts w:ascii="Rockwell" w:hAnsi="Rockwell"/>
              </w:rPr>
              <w:t>Primogeniture:</w:t>
            </w:r>
          </w:p>
          <w:p w:rsidR="00527295" w:rsidRPr="00F670DF" w:rsidRDefault="00F670DF">
            <w:pPr>
              <w:rPr>
                <w:rFonts w:ascii="Rockwell" w:hAnsi="Rockwell"/>
                <w:i/>
              </w:rPr>
            </w:pPr>
            <w:r>
              <w:rPr>
                <w:rFonts w:ascii="Rockwell" w:hAnsi="Rockwell"/>
                <w:i/>
              </w:rPr>
              <w:t>The eldest or 1</w:t>
            </w:r>
            <w:r w:rsidRPr="00F670DF">
              <w:rPr>
                <w:rFonts w:ascii="Rockwell" w:hAnsi="Rockwell"/>
                <w:i/>
                <w:vertAlign w:val="superscript"/>
              </w:rPr>
              <w:t>st</w:t>
            </w:r>
            <w:r>
              <w:rPr>
                <w:rFonts w:ascii="Rockwell" w:hAnsi="Rockwell"/>
                <w:i/>
              </w:rPr>
              <w:t xml:space="preserve"> born son would </w:t>
            </w:r>
            <w:proofErr w:type="spellStart"/>
            <w:r>
              <w:rPr>
                <w:rFonts w:ascii="Rockwell" w:hAnsi="Rockwell"/>
                <w:i/>
              </w:rPr>
              <w:t>inhertie</w:t>
            </w:r>
            <w:proofErr w:type="spellEnd"/>
            <w:r>
              <w:rPr>
                <w:rFonts w:ascii="Rockwell" w:hAnsi="Rockwell"/>
                <w:i/>
              </w:rPr>
              <w:t xml:space="preserve"> his father’s estate in its entirety.</w:t>
            </w:r>
          </w:p>
          <w:p w:rsidR="00527295" w:rsidRDefault="00527295">
            <w:pPr>
              <w:rPr>
                <w:rFonts w:ascii="Rockwell" w:hAnsi="Rockwell"/>
              </w:rPr>
            </w:pPr>
          </w:p>
          <w:p w:rsidR="00527295" w:rsidRDefault="00527295">
            <w:pPr>
              <w:rPr>
                <w:rFonts w:ascii="Rockwell" w:hAnsi="Rockwell"/>
              </w:rPr>
            </w:pPr>
          </w:p>
          <w:p w:rsidR="00527295" w:rsidRDefault="00527295">
            <w:pPr>
              <w:rPr>
                <w:rFonts w:ascii="Rockwell" w:hAnsi="Rockwell"/>
              </w:rPr>
            </w:pPr>
          </w:p>
          <w:p w:rsidR="00527295" w:rsidRDefault="00F670DF">
            <w:pPr>
              <w:rPr>
                <w:rFonts w:ascii="Rockwell" w:hAnsi="Rockwell"/>
              </w:rPr>
            </w:pPr>
            <w:r>
              <w:rPr>
                <w:rFonts w:ascii="Rockwell" w:hAnsi="Rockwell"/>
              </w:rPr>
              <w:t>De</w:t>
            </w:r>
            <w:r>
              <w:rPr>
                <w:rFonts w:ascii="Rockwell" w:hAnsi="Rockwell"/>
              </w:rPr>
              <w:t xml:space="preserve">velopment of social aristocracy which led to </w:t>
            </w:r>
            <w:r w:rsidR="00527295">
              <w:rPr>
                <w:rFonts w:ascii="Rockwell" w:hAnsi="Rockwell"/>
              </w:rPr>
              <w:t>Sharp Class Differences:</w:t>
            </w:r>
          </w:p>
          <w:p w:rsidR="00F670DF" w:rsidRDefault="00F670DF">
            <w:pPr>
              <w:rPr>
                <w:rFonts w:ascii="Rockwell" w:hAnsi="Rockwell"/>
                <w:i/>
              </w:rPr>
            </w:pPr>
            <w:r>
              <w:rPr>
                <w:rFonts w:ascii="Rockwell" w:hAnsi="Rockwell"/>
                <w:i/>
              </w:rPr>
              <w:t>Between the economic based “aristocracy” (merchants, larger landowners, planter class, government officials) and the rest of the population who often deferred to their “betters” politically and socially.  This deference was primarily based on wealth.</w:t>
            </w:r>
          </w:p>
          <w:p w:rsidR="00F670DF" w:rsidRDefault="00F670DF">
            <w:pPr>
              <w:rPr>
                <w:rFonts w:ascii="Rockwell" w:hAnsi="Rockwell"/>
                <w:i/>
              </w:rPr>
            </w:pPr>
          </w:p>
          <w:p w:rsidR="00F670DF" w:rsidRPr="00F670DF" w:rsidRDefault="00F670DF">
            <w:pPr>
              <w:rPr>
                <w:rFonts w:ascii="Rockwell" w:hAnsi="Rockwell"/>
                <w:i/>
              </w:rPr>
            </w:pPr>
            <w:r>
              <w:rPr>
                <w:rFonts w:ascii="Rockwell" w:hAnsi="Rockwell"/>
                <w:i/>
              </w:rPr>
              <w:t>Planter Class in Chesapeake region reigned at the top of the social heirarchy</w:t>
            </w:r>
            <w:bookmarkStart w:id="0" w:name="_GoBack"/>
            <w:bookmarkEnd w:id="0"/>
          </w:p>
        </w:tc>
      </w:tr>
    </w:tbl>
    <w:p w:rsidR="00527295" w:rsidRPr="00527295" w:rsidRDefault="00527295">
      <w:pPr>
        <w:rPr>
          <w:rFonts w:ascii="Rockwell" w:hAnsi="Rockwell"/>
        </w:rPr>
      </w:pPr>
    </w:p>
    <w:sectPr w:rsidR="00527295" w:rsidRPr="00527295" w:rsidSect="0052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95"/>
    <w:rsid w:val="003D6EAF"/>
    <w:rsid w:val="00401201"/>
    <w:rsid w:val="00527295"/>
    <w:rsid w:val="0091682C"/>
    <w:rsid w:val="00AE59F5"/>
    <w:rsid w:val="00DB2618"/>
    <w:rsid w:val="00F6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1FE8-C3BC-468C-BCD2-4D0A47D9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5</cp:revision>
  <dcterms:created xsi:type="dcterms:W3CDTF">2017-09-18T15:44:00Z</dcterms:created>
  <dcterms:modified xsi:type="dcterms:W3CDTF">2017-09-18T17:19:00Z</dcterms:modified>
</cp:coreProperties>
</file>