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AC" w:rsidRDefault="00EB76EC">
      <w:pPr>
        <w:rPr>
          <w:rFonts w:ascii="Rockwell" w:hAnsi="Rockwell"/>
        </w:rPr>
      </w:pPr>
      <w:r>
        <w:rPr>
          <w:rFonts w:ascii="Rockwell" w:hAnsi="Rockwell"/>
        </w:rPr>
        <w:t>AP American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Mrs. Scherer</w:t>
      </w:r>
      <w:bookmarkStart w:id="0" w:name="_GoBack"/>
      <w:bookmarkEnd w:id="0"/>
    </w:p>
    <w:p w:rsidR="00EB76EC" w:rsidRDefault="00EB76EC">
      <w:pPr>
        <w:rPr>
          <w:rFonts w:ascii="Rockwell" w:hAnsi="Rockwell"/>
        </w:rPr>
      </w:pPr>
      <w:r>
        <w:rPr>
          <w:rFonts w:ascii="Rockwell" w:hAnsi="Rockwell"/>
        </w:rPr>
        <w:t>Unit 7:  Labor Unions in Progressive Era</w:t>
      </w:r>
    </w:p>
    <w:p w:rsidR="00EB76EC" w:rsidRDefault="00EB76EC">
      <w:pPr>
        <w:rPr>
          <w:rFonts w:ascii="Rockwell" w:hAnsi="Rockwell"/>
        </w:rPr>
      </w:pPr>
    </w:p>
    <w:p w:rsidR="00EB76EC" w:rsidRDefault="00EB76EC" w:rsidP="00EB76EC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The </w:t>
      </w:r>
      <w:proofErr w:type="spellStart"/>
      <w:r>
        <w:rPr>
          <w:rFonts w:ascii="Rockwell" w:hAnsi="Rockwell"/>
        </w:rPr>
        <w:t>Lochner</w:t>
      </w:r>
      <w:proofErr w:type="spellEnd"/>
      <w:r>
        <w:rPr>
          <w:rFonts w:ascii="Rockwell" w:hAnsi="Rockwell"/>
        </w:rPr>
        <w:t xml:space="preserve"> Era – Anti-Union Supreme Court Decisions</w:t>
      </w:r>
    </w:p>
    <w:p w:rsidR="00000000" w:rsidRPr="00EB76EC" w:rsidRDefault="00EB76EC" w:rsidP="00EB76EC">
      <w:pPr>
        <w:pStyle w:val="ListParagraph"/>
        <w:numPr>
          <w:ilvl w:val="0"/>
          <w:numId w:val="3"/>
        </w:numPr>
        <w:rPr>
          <w:rFonts w:ascii="Rockwell" w:hAnsi="Rockwell"/>
        </w:rPr>
      </w:pPr>
      <w:proofErr w:type="spellStart"/>
      <w:r w:rsidRPr="00EB76EC">
        <w:rPr>
          <w:rFonts w:ascii="Rockwell" w:hAnsi="Rockwell"/>
        </w:rPr>
        <w:t>Lochner</w:t>
      </w:r>
      <w:proofErr w:type="spellEnd"/>
      <w:r w:rsidRPr="00EB76EC">
        <w:rPr>
          <w:rFonts w:ascii="Rockwell" w:hAnsi="Rockwell"/>
        </w:rPr>
        <w:t xml:space="preserve"> v. New York 1905 – declared unconstitutional a law that limited work hours for bakers citing “liberty of contract”.</w:t>
      </w:r>
    </w:p>
    <w:p w:rsidR="00EB76EC" w:rsidRDefault="00EB76EC" w:rsidP="00EB76EC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EB76EC">
        <w:rPr>
          <w:rFonts w:ascii="Rockwell" w:hAnsi="Rockwell"/>
        </w:rPr>
        <w:t>Significance of the “</w:t>
      </w:r>
      <w:proofErr w:type="spellStart"/>
      <w:r w:rsidRPr="00EB76EC">
        <w:rPr>
          <w:rFonts w:ascii="Rockwell" w:hAnsi="Rockwell"/>
        </w:rPr>
        <w:t>Lochner</w:t>
      </w:r>
      <w:proofErr w:type="spellEnd"/>
      <w:r w:rsidRPr="00EB76EC">
        <w:rPr>
          <w:rFonts w:ascii="Rockwell" w:hAnsi="Rockwell"/>
        </w:rPr>
        <w:t xml:space="preserve"> Era”:</w:t>
      </w:r>
    </w:p>
    <w:p w:rsidR="00EB76EC" w:rsidRPr="00EB76EC" w:rsidRDefault="00EB76EC" w:rsidP="00EB76EC">
      <w:pPr>
        <w:rPr>
          <w:rFonts w:ascii="Rockwell" w:hAnsi="Rockwell"/>
        </w:rPr>
      </w:pPr>
    </w:p>
    <w:p w:rsidR="00EB76EC" w:rsidRDefault="00EB76EC" w:rsidP="00EB76EC">
      <w:pPr>
        <w:pStyle w:val="ListParagraph"/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 xml:space="preserve">Lowe vs. </w:t>
      </w:r>
      <w:proofErr w:type="spellStart"/>
      <w:r>
        <w:rPr>
          <w:rFonts w:ascii="Rockwell" w:hAnsi="Rockwell"/>
        </w:rPr>
        <w:t>Laylor</w:t>
      </w:r>
      <w:proofErr w:type="spellEnd"/>
      <w:r>
        <w:rPr>
          <w:rFonts w:ascii="Rockwell" w:hAnsi="Rockwell"/>
        </w:rPr>
        <w:t xml:space="preserve"> 1908</w:t>
      </w:r>
    </w:p>
    <w:p w:rsidR="00000000" w:rsidRPr="00EB76EC" w:rsidRDefault="00EB76EC" w:rsidP="00EB76EC">
      <w:pPr>
        <w:pStyle w:val="ListParagraph"/>
        <w:numPr>
          <w:ilvl w:val="0"/>
          <w:numId w:val="6"/>
        </w:numPr>
        <w:rPr>
          <w:rFonts w:ascii="Rockwell" w:hAnsi="Rockwell"/>
        </w:rPr>
      </w:pPr>
      <w:r w:rsidRPr="00EB76EC">
        <w:rPr>
          <w:rFonts w:ascii="Rockwell" w:hAnsi="Rockwell"/>
          <w:i/>
          <w:iCs/>
        </w:rPr>
        <w:t>Workers organized a boycott of Lowe a hat manufacturer who created an open shop.</w:t>
      </w:r>
    </w:p>
    <w:p w:rsidR="00000000" w:rsidRPr="00EB76EC" w:rsidRDefault="00EB76EC" w:rsidP="00EB76EC">
      <w:pPr>
        <w:pStyle w:val="ListParagraph"/>
        <w:numPr>
          <w:ilvl w:val="0"/>
          <w:numId w:val="6"/>
        </w:numPr>
        <w:rPr>
          <w:rFonts w:ascii="Rockwell" w:hAnsi="Rockwell"/>
        </w:rPr>
      </w:pPr>
      <w:r w:rsidRPr="00EB76EC">
        <w:rPr>
          <w:rFonts w:ascii="Rockwell" w:hAnsi="Rockwell"/>
        </w:rPr>
        <w:t>Supreme Court ruled that the boycott restrained the Lowe Company’s ability to trade and commerce.</w:t>
      </w:r>
    </w:p>
    <w:p w:rsidR="00000000" w:rsidRPr="00EB76EC" w:rsidRDefault="00EB76EC" w:rsidP="00EB76EC">
      <w:pPr>
        <w:pStyle w:val="ListParagraph"/>
        <w:numPr>
          <w:ilvl w:val="0"/>
          <w:numId w:val="6"/>
        </w:numPr>
        <w:rPr>
          <w:rFonts w:ascii="Rockwell" w:hAnsi="Rockwell"/>
        </w:rPr>
      </w:pPr>
      <w:r w:rsidRPr="00EB76EC">
        <w:rPr>
          <w:rFonts w:ascii="Rockwell" w:hAnsi="Rockwell"/>
        </w:rPr>
        <w:t>Significance:</w:t>
      </w:r>
    </w:p>
    <w:p w:rsidR="00EB76EC" w:rsidRDefault="00EB76EC" w:rsidP="00EB76EC">
      <w:pPr>
        <w:rPr>
          <w:rFonts w:ascii="Rockwell" w:hAnsi="Rockwell"/>
        </w:rPr>
      </w:pPr>
    </w:p>
    <w:p w:rsidR="00EB76EC" w:rsidRDefault="00EB76EC" w:rsidP="00EB76EC">
      <w:pPr>
        <w:pStyle w:val="ListParagraph"/>
        <w:numPr>
          <w:ilvl w:val="0"/>
          <w:numId w:val="3"/>
        </w:numPr>
        <w:rPr>
          <w:rFonts w:ascii="Rockwell" w:hAnsi="Rockwell"/>
        </w:rPr>
      </w:pPr>
      <w:proofErr w:type="spellStart"/>
      <w:r>
        <w:rPr>
          <w:rFonts w:ascii="Rockwell" w:hAnsi="Rockwell"/>
        </w:rPr>
        <w:t>Coppage</w:t>
      </w:r>
      <w:proofErr w:type="spellEnd"/>
      <w:r>
        <w:rPr>
          <w:rFonts w:ascii="Rockwell" w:hAnsi="Rockwell"/>
        </w:rPr>
        <w:t xml:space="preserve"> vs. Kansas 1915</w:t>
      </w:r>
    </w:p>
    <w:p w:rsidR="00000000" w:rsidRPr="00EB76EC" w:rsidRDefault="00EB76EC" w:rsidP="00EB76EC">
      <w:pPr>
        <w:pStyle w:val="ListParagraph"/>
        <w:numPr>
          <w:ilvl w:val="0"/>
          <w:numId w:val="8"/>
        </w:numPr>
        <w:rPr>
          <w:rFonts w:ascii="Rockwell" w:hAnsi="Rockwell"/>
        </w:rPr>
      </w:pPr>
      <w:proofErr w:type="spellStart"/>
      <w:r w:rsidRPr="00EB76EC">
        <w:rPr>
          <w:rFonts w:ascii="Rockwell" w:hAnsi="Rockwell"/>
          <w:i/>
          <w:iCs/>
        </w:rPr>
        <w:t>Coppage</w:t>
      </w:r>
      <w:proofErr w:type="spellEnd"/>
      <w:r w:rsidRPr="00EB76EC">
        <w:rPr>
          <w:rFonts w:ascii="Rockwell" w:hAnsi="Rockwell"/>
          <w:i/>
          <w:iCs/>
        </w:rPr>
        <w:t>, an employer, forbade his workers from joining unions by forcing them to sign “yellow dog contract”, thus violating a Kansas law that prohibited this type of anti-union activity</w:t>
      </w:r>
      <w:r w:rsidRPr="00EB76EC">
        <w:rPr>
          <w:rFonts w:ascii="Rockwell" w:hAnsi="Rockwell"/>
        </w:rPr>
        <w:t>.</w:t>
      </w:r>
    </w:p>
    <w:p w:rsidR="00000000" w:rsidRPr="00EB76EC" w:rsidRDefault="00EB76EC" w:rsidP="00EB76EC">
      <w:pPr>
        <w:pStyle w:val="ListParagraph"/>
        <w:numPr>
          <w:ilvl w:val="0"/>
          <w:numId w:val="8"/>
        </w:numPr>
        <w:rPr>
          <w:rFonts w:ascii="Rockwell" w:hAnsi="Rockwell"/>
        </w:rPr>
      </w:pPr>
      <w:r w:rsidRPr="00EB76EC">
        <w:rPr>
          <w:rFonts w:ascii="Rockwell" w:hAnsi="Rockwell"/>
        </w:rPr>
        <w:t xml:space="preserve">Supreme Court declared Kansas law unconstitutional </w:t>
      </w:r>
    </w:p>
    <w:p w:rsidR="00000000" w:rsidRDefault="00EB76EC" w:rsidP="00EB76EC">
      <w:pPr>
        <w:pStyle w:val="ListParagraph"/>
        <w:numPr>
          <w:ilvl w:val="0"/>
          <w:numId w:val="8"/>
        </w:numPr>
        <w:rPr>
          <w:rFonts w:ascii="Rockwell" w:hAnsi="Rockwell"/>
        </w:rPr>
      </w:pPr>
      <w:r w:rsidRPr="00EB76EC">
        <w:rPr>
          <w:rFonts w:ascii="Rockwell" w:hAnsi="Rockwell"/>
        </w:rPr>
        <w:t>Impact:</w:t>
      </w:r>
    </w:p>
    <w:p w:rsidR="00EB76EC" w:rsidRPr="00EB76EC" w:rsidRDefault="00EB76EC" w:rsidP="00EB76EC">
      <w:pPr>
        <w:rPr>
          <w:rFonts w:ascii="Rockwell" w:hAnsi="Rockwell"/>
        </w:rPr>
      </w:pPr>
    </w:p>
    <w:p w:rsidR="00EB76EC" w:rsidRDefault="00EB76EC" w:rsidP="00EB76EC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Government Passes Pro-Labor Legislation</w:t>
      </w:r>
    </w:p>
    <w:p w:rsidR="00000000" w:rsidRPr="00EB76EC" w:rsidRDefault="00EB76EC" w:rsidP="00EB76EC">
      <w:pPr>
        <w:pStyle w:val="ListParagraph"/>
        <w:numPr>
          <w:ilvl w:val="0"/>
          <w:numId w:val="9"/>
        </w:numPr>
        <w:spacing w:line="480" w:lineRule="auto"/>
        <w:rPr>
          <w:rFonts w:ascii="Rockwell" w:hAnsi="Rockwell"/>
        </w:rPr>
      </w:pPr>
      <w:r w:rsidRPr="00EB76EC">
        <w:rPr>
          <w:rFonts w:ascii="Rockwell" w:hAnsi="Rockwell"/>
        </w:rPr>
        <w:t>Clayton Anti-Trust Act – “magna carta of labor” – unions are not monopolies</w:t>
      </w:r>
    </w:p>
    <w:p w:rsidR="00EB76EC" w:rsidRPr="00EB76EC" w:rsidRDefault="00EB76EC" w:rsidP="00EB76EC">
      <w:pPr>
        <w:pStyle w:val="ListParagraph"/>
        <w:spacing w:line="480" w:lineRule="auto"/>
        <w:ind w:left="1080"/>
        <w:rPr>
          <w:rFonts w:ascii="Rockwell" w:hAnsi="Rockwell"/>
        </w:rPr>
      </w:pPr>
      <w:r w:rsidRPr="00EB76EC">
        <w:rPr>
          <w:rFonts w:ascii="Rockwell" w:hAnsi="Rockwell"/>
        </w:rPr>
        <w:t>B.</w:t>
      </w:r>
      <w:r w:rsidRPr="00EB76EC">
        <w:rPr>
          <w:rFonts w:ascii="Rockwell" w:hAnsi="Rockwell"/>
        </w:rPr>
        <w:tab/>
        <w:t>Depart</w:t>
      </w:r>
      <w:r>
        <w:rPr>
          <w:rFonts w:ascii="Rockwell" w:hAnsi="Rockwell"/>
        </w:rPr>
        <w:t xml:space="preserve">ment of Labor 1913 – advocates </w:t>
      </w:r>
      <w:r w:rsidRPr="00EB76EC">
        <w:rPr>
          <w:rFonts w:ascii="Rockwell" w:hAnsi="Rockwell"/>
        </w:rPr>
        <w:t>for workers at the federal level</w:t>
      </w:r>
    </w:p>
    <w:p w:rsidR="00EB76EC" w:rsidRDefault="00EB76EC" w:rsidP="00EB76EC">
      <w:pPr>
        <w:pStyle w:val="ListParagraph"/>
        <w:spacing w:line="480" w:lineRule="auto"/>
        <w:ind w:left="1080"/>
        <w:rPr>
          <w:rFonts w:ascii="Rockwell" w:hAnsi="Rockwell"/>
        </w:rPr>
      </w:pPr>
      <w:r w:rsidRPr="00EB76EC">
        <w:rPr>
          <w:rFonts w:ascii="Rockwell" w:hAnsi="Rockwell"/>
        </w:rPr>
        <w:t>C.</w:t>
      </w:r>
      <w:r w:rsidRPr="00EB76EC">
        <w:rPr>
          <w:rFonts w:ascii="Rockwell" w:hAnsi="Rockwell"/>
        </w:rPr>
        <w:tab/>
        <w:t>Adams</w:t>
      </w:r>
      <w:r>
        <w:rPr>
          <w:rFonts w:ascii="Rockwell" w:hAnsi="Rockwell"/>
        </w:rPr>
        <w:t xml:space="preserve">on Act 1916 – 8 hour day, paid </w:t>
      </w:r>
      <w:r w:rsidRPr="00EB76EC">
        <w:rPr>
          <w:rFonts w:ascii="Rockwell" w:hAnsi="Rockwell"/>
        </w:rPr>
        <w:t xml:space="preserve">overtime, for interstate railroad </w:t>
      </w:r>
      <w:r w:rsidRPr="00EB76EC">
        <w:rPr>
          <w:rFonts w:ascii="Rockwell" w:hAnsi="Rockwell"/>
        </w:rPr>
        <w:tab/>
        <w:t>workers.</w:t>
      </w:r>
    </w:p>
    <w:p w:rsidR="00EB76EC" w:rsidRPr="00EB76EC" w:rsidRDefault="00EB76EC" w:rsidP="00EB76EC">
      <w:pPr>
        <w:pStyle w:val="ListParagraph"/>
        <w:spacing w:line="480" w:lineRule="auto"/>
        <w:ind w:left="1080"/>
        <w:rPr>
          <w:rFonts w:ascii="Rockwell" w:hAnsi="Rockwell"/>
        </w:rPr>
      </w:pPr>
      <w:r w:rsidRPr="00EB76EC">
        <w:rPr>
          <w:rFonts w:ascii="Rockwell" w:hAnsi="Rockwell"/>
        </w:rPr>
        <w:t>D.</w:t>
      </w:r>
      <w:r w:rsidRPr="00EB76EC">
        <w:rPr>
          <w:rFonts w:ascii="Rockwell" w:hAnsi="Rockwell"/>
        </w:rPr>
        <w:tab/>
        <w:t>Norris</w:t>
      </w:r>
      <w:r>
        <w:rPr>
          <w:rFonts w:ascii="Rockwell" w:hAnsi="Rockwell"/>
        </w:rPr>
        <w:t xml:space="preserve">-LaGuardia Anti Injunction Act </w:t>
      </w:r>
      <w:r w:rsidRPr="00EB76EC">
        <w:rPr>
          <w:rFonts w:ascii="Rockwell" w:hAnsi="Rockwell"/>
        </w:rPr>
        <w:t xml:space="preserve">1932 – outlawed anti-union contracts </w:t>
      </w:r>
      <w:r w:rsidRPr="00EB76EC">
        <w:rPr>
          <w:rFonts w:ascii="Rockwell" w:hAnsi="Rockwell"/>
        </w:rPr>
        <w:tab/>
        <w:t>and use of injunctions against strikes</w:t>
      </w:r>
    </w:p>
    <w:p w:rsidR="00EB76EC" w:rsidRPr="00EB76EC" w:rsidRDefault="00EB76EC" w:rsidP="00EB76EC">
      <w:pPr>
        <w:pStyle w:val="ListParagraph"/>
        <w:spacing w:line="480" w:lineRule="auto"/>
        <w:ind w:left="1080"/>
        <w:rPr>
          <w:rFonts w:ascii="Rockwell" w:hAnsi="Rockwell"/>
        </w:rPr>
      </w:pPr>
      <w:r w:rsidRPr="00EB76EC">
        <w:rPr>
          <w:rFonts w:ascii="Rockwell" w:hAnsi="Rockwell"/>
        </w:rPr>
        <w:t>E.</w:t>
      </w:r>
      <w:r w:rsidRPr="00EB76EC">
        <w:rPr>
          <w:rFonts w:ascii="Rockwell" w:hAnsi="Rockwell"/>
        </w:rPr>
        <w:tab/>
        <w:t>Natio</w:t>
      </w:r>
      <w:r>
        <w:rPr>
          <w:rFonts w:ascii="Rockwell" w:hAnsi="Rockwell"/>
        </w:rPr>
        <w:t xml:space="preserve">nal Labor Relations Act 1935 – </w:t>
      </w:r>
      <w:r w:rsidRPr="00EB76EC">
        <w:rPr>
          <w:rFonts w:ascii="Rockwell" w:hAnsi="Rockwell"/>
        </w:rPr>
        <w:t>collective bargaining</w:t>
      </w:r>
    </w:p>
    <w:p w:rsidR="00EB76EC" w:rsidRPr="00EB76EC" w:rsidRDefault="00EB76EC" w:rsidP="00EB76EC">
      <w:pPr>
        <w:pStyle w:val="ListParagraph"/>
        <w:spacing w:line="480" w:lineRule="auto"/>
        <w:ind w:left="1080"/>
        <w:rPr>
          <w:rFonts w:ascii="Rockwell" w:hAnsi="Rockwell"/>
        </w:rPr>
      </w:pPr>
      <w:r w:rsidRPr="00EB76EC">
        <w:rPr>
          <w:rFonts w:ascii="Rockwell" w:hAnsi="Rockwell"/>
        </w:rPr>
        <w:t>F.</w:t>
      </w:r>
      <w:r w:rsidRPr="00EB76EC">
        <w:rPr>
          <w:rFonts w:ascii="Rockwell" w:hAnsi="Rockwell"/>
        </w:rPr>
        <w:tab/>
        <w:t>Social</w:t>
      </w:r>
      <w:r>
        <w:rPr>
          <w:rFonts w:ascii="Rockwell" w:hAnsi="Rockwell"/>
        </w:rPr>
        <w:t xml:space="preserve"> Security Act 1935 – pensions, </w:t>
      </w:r>
      <w:r w:rsidRPr="00EB76EC">
        <w:rPr>
          <w:rFonts w:ascii="Rockwell" w:hAnsi="Rockwell"/>
        </w:rPr>
        <w:t>care for dependents</w:t>
      </w:r>
    </w:p>
    <w:p w:rsidR="00EB76EC" w:rsidRPr="00EB76EC" w:rsidRDefault="00EB76EC" w:rsidP="00EB76EC">
      <w:pPr>
        <w:pStyle w:val="ListParagraph"/>
        <w:spacing w:line="480" w:lineRule="auto"/>
        <w:ind w:left="1080"/>
        <w:rPr>
          <w:rFonts w:ascii="Rockwell" w:hAnsi="Rockwell"/>
        </w:rPr>
      </w:pPr>
      <w:r w:rsidRPr="00EB76EC">
        <w:rPr>
          <w:rFonts w:ascii="Rockwell" w:hAnsi="Rockwell"/>
        </w:rPr>
        <w:t>G.</w:t>
      </w:r>
      <w:r w:rsidRPr="00EB76EC">
        <w:rPr>
          <w:rFonts w:ascii="Rockwell" w:hAnsi="Rockwell"/>
        </w:rPr>
        <w:tab/>
        <w:t xml:space="preserve">Fair Labor Standards Act 1938 – </w:t>
      </w:r>
      <w:r w:rsidRPr="00EB76EC">
        <w:rPr>
          <w:rFonts w:ascii="Rockwell" w:hAnsi="Rockwell"/>
        </w:rPr>
        <w:tab/>
        <w:t>minimum wage</w:t>
      </w:r>
    </w:p>
    <w:p w:rsidR="00EB76EC" w:rsidRPr="00EB76EC" w:rsidRDefault="00EB76EC" w:rsidP="00EB76EC">
      <w:pPr>
        <w:pStyle w:val="ListParagraph"/>
        <w:spacing w:line="480" w:lineRule="auto"/>
        <w:ind w:left="1440" w:hanging="360"/>
        <w:rPr>
          <w:rFonts w:ascii="Rockwell" w:hAnsi="Rockwell"/>
        </w:rPr>
      </w:pPr>
      <w:r w:rsidRPr="00EB76EC">
        <w:rPr>
          <w:rFonts w:ascii="Rockwell" w:hAnsi="Rockwell"/>
        </w:rPr>
        <w:t>H.</w:t>
      </w:r>
      <w:r w:rsidRPr="00EB76EC">
        <w:rPr>
          <w:rFonts w:ascii="Rockwell" w:hAnsi="Rockwell"/>
        </w:rPr>
        <w:tab/>
        <w:t>Taft-Har</w:t>
      </w:r>
      <w:r>
        <w:rPr>
          <w:rFonts w:ascii="Rockwell" w:hAnsi="Rockwell"/>
        </w:rPr>
        <w:t xml:space="preserve">tley Act 1947 – anti-union law </w:t>
      </w:r>
      <w:r w:rsidRPr="00EB76EC">
        <w:rPr>
          <w:rFonts w:ascii="Rockwell" w:hAnsi="Rockwell"/>
        </w:rPr>
        <w:t>bann</w:t>
      </w:r>
      <w:r>
        <w:rPr>
          <w:rFonts w:ascii="Rockwell" w:hAnsi="Rockwell"/>
        </w:rPr>
        <w:t xml:space="preserve">ed “closed shop”, forced union </w:t>
      </w:r>
      <w:r w:rsidRPr="00EB76EC">
        <w:rPr>
          <w:rFonts w:ascii="Rockwell" w:hAnsi="Rockwell"/>
        </w:rPr>
        <w:t>workers to take “anti-communist” oath.</w:t>
      </w:r>
    </w:p>
    <w:p w:rsidR="00EB76EC" w:rsidRPr="00EB76EC" w:rsidRDefault="00EB76EC" w:rsidP="00EB76EC">
      <w:pPr>
        <w:pStyle w:val="ListParagraph"/>
        <w:ind w:left="1080"/>
        <w:rPr>
          <w:rFonts w:ascii="Rockwell" w:hAnsi="Rockwell"/>
        </w:rPr>
      </w:pPr>
    </w:p>
    <w:p w:rsidR="00EB76EC" w:rsidRPr="00EB76EC" w:rsidRDefault="00EB76EC" w:rsidP="00EB76EC">
      <w:pPr>
        <w:pStyle w:val="ListParagraph"/>
        <w:ind w:left="1080"/>
        <w:rPr>
          <w:rFonts w:ascii="Rockwell" w:hAnsi="Rockwell"/>
        </w:rPr>
      </w:pPr>
    </w:p>
    <w:sectPr w:rsidR="00EB76EC" w:rsidRPr="00EB76EC" w:rsidSect="00EB7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32F"/>
    <w:multiLevelType w:val="hybridMultilevel"/>
    <w:tmpl w:val="0C66F1B0"/>
    <w:lvl w:ilvl="0" w:tplc="21586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A30854"/>
    <w:multiLevelType w:val="hybridMultilevel"/>
    <w:tmpl w:val="F42E2FEE"/>
    <w:lvl w:ilvl="0" w:tplc="AE0A4CD4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172F56"/>
    <w:multiLevelType w:val="hybridMultilevel"/>
    <w:tmpl w:val="7C146B5E"/>
    <w:lvl w:ilvl="0" w:tplc="8C6A6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80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46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A2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43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27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E3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0A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0A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54268"/>
    <w:multiLevelType w:val="hybridMultilevel"/>
    <w:tmpl w:val="B5AE4556"/>
    <w:lvl w:ilvl="0" w:tplc="419080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AF225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D23D4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6744E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AD4F55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A1E21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6E6BC8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CAEBB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A0203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A508E"/>
    <w:multiLevelType w:val="hybridMultilevel"/>
    <w:tmpl w:val="C7AEECF4"/>
    <w:lvl w:ilvl="0" w:tplc="9A16C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458E0"/>
    <w:multiLevelType w:val="hybridMultilevel"/>
    <w:tmpl w:val="B008A702"/>
    <w:lvl w:ilvl="0" w:tplc="AB7C3C8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919A5D1A" w:tentative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plc="06AAF45E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plc="84B0B4B4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plc="D34E14FC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plc="64B020F6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plc="C31806CE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plc="817E50EA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plc="86E44F26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75033500"/>
    <w:multiLevelType w:val="hybridMultilevel"/>
    <w:tmpl w:val="D18C963A"/>
    <w:lvl w:ilvl="0" w:tplc="F05A2E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2F2CA6"/>
    <w:multiLevelType w:val="hybridMultilevel"/>
    <w:tmpl w:val="164A8450"/>
    <w:lvl w:ilvl="0" w:tplc="94EE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657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CB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8E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5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2B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A0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CC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08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62E4F"/>
    <w:multiLevelType w:val="hybridMultilevel"/>
    <w:tmpl w:val="5254E730"/>
    <w:lvl w:ilvl="0" w:tplc="285811C6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EC"/>
    <w:rsid w:val="00180E08"/>
    <w:rsid w:val="00401201"/>
    <w:rsid w:val="00D817AC"/>
    <w:rsid w:val="00E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5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5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601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7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4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0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0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1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1</cp:revision>
  <cp:lastPrinted>2018-01-31T12:56:00Z</cp:lastPrinted>
  <dcterms:created xsi:type="dcterms:W3CDTF">2018-01-31T12:52:00Z</dcterms:created>
  <dcterms:modified xsi:type="dcterms:W3CDTF">2018-01-31T13:08:00Z</dcterms:modified>
</cp:coreProperties>
</file>